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FA87" w14:textId="345D4E6B" w:rsidR="003131C6" w:rsidRDefault="00FB45D2" w:rsidP="00597785">
      <w:pPr>
        <w:rPr>
          <w:rFonts w:ascii="Arial" w:hAnsi="Arial" w:cs="Arial"/>
          <w:b/>
          <w:color w:val="D60093"/>
          <w:sz w:val="36"/>
          <w:szCs w:val="36"/>
          <w:u w:val="single"/>
        </w:rPr>
      </w:pPr>
      <w:r>
        <w:rPr>
          <w:noProof/>
        </w:rPr>
        <mc:AlternateContent>
          <mc:Choice Requires="wps">
            <w:drawing>
              <wp:anchor distT="0" distB="0" distL="114300" distR="114300" simplePos="0" relativeHeight="251658240" behindDoc="0" locked="0" layoutInCell="1" allowOverlap="1" wp14:anchorId="477CA5DF" wp14:editId="090FB817">
                <wp:simplePos x="0" y="0"/>
                <wp:positionH relativeFrom="column">
                  <wp:posOffset>1554480</wp:posOffset>
                </wp:positionH>
                <wp:positionV relativeFrom="page">
                  <wp:posOffset>440055</wp:posOffset>
                </wp:positionV>
                <wp:extent cx="4859655" cy="1350010"/>
                <wp:effectExtent l="0" t="0" r="0" b="25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1350010"/>
                        </a:xfrm>
                        <a:prstGeom prst="rect">
                          <a:avLst/>
                        </a:prstGeom>
                        <a:solidFill>
                          <a:srgbClr val="EAEAEA"/>
                        </a:solidFill>
                        <a:ln w="57150">
                          <a:noFill/>
                          <a:miter lim="800000"/>
                          <a:headEnd/>
                          <a:tailEnd/>
                        </a:ln>
                      </wps:spPr>
                      <wps:txbx>
                        <w:txbxContent>
                          <w:p w14:paraId="4BBD052B" w14:textId="77777777" w:rsidR="003131C6" w:rsidRPr="00BF02FC" w:rsidRDefault="003131C6" w:rsidP="003131C6">
                            <w:pPr>
                              <w:pStyle w:val="BodyText"/>
                              <w:rPr>
                                <w:rFonts w:ascii="Trebuchet MS" w:hAnsi="Trebuchet MS"/>
                                <w:sz w:val="22"/>
                                <w:szCs w:val="22"/>
                              </w:rPr>
                            </w:pPr>
                            <w:r w:rsidRPr="00BF02FC">
                              <w:rPr>
                                <w:rFonts w:ascii="Trebuchet MS" w:hAnsi="Trebuchet MS"/>
                                <w:sz w:val="22"/>
                                <w:szCs w:val="22"/>
                              </w:rPr>
                              <w:t xml:space="preserve">Healthwatch was established in 2013 in accordance with the Health and Social Care Act 2012. </w:t>
                            </w:r>
                          </w:p>
                          <w:p w14:paraId="2D7C327E" w14:textId="77777777" w:rsidR="003131C6" w:rsidRPr="00BF02FC" w:rsidRDefault="003131C6" w:rsidP="003131C6">
                            <w:pPr>
                              <w:pStyle w:val="BodyText"/>
                              <w:rPr>
                                <w:rFonts w:ascii="Trebuchet MS" w:hAnsi="Trebuchet MS"/>
                                <w:sz w:val="22"/>
                                <w:szCs w:val="22"/>
                              </w:rPr>
                            </w:pPr>
                          </w:p>
                          <w:p w14:paraId="10A9C685" w14:textId="77777777" w:rsidR="003131C6" w:rsidRPr="00BF02FC" w:rsidRDefault="003131C6" w:rsidP="003131C6">
                            <w:pPr>
                              <w:pStyle w:val="BodyText"/>
                              <w:rPr>
                                <w:rFonts w:ascii="Trebuchet MS" w:hAnsi="Trebuchet MS"/>
                                <w:sz w:val="22"/>
                                <w:szCs w:val="22"/>
                              </w:rPr>
                            </w:pPr>
                            <w:r w:rsidRPr="00BF02FC">
                              <w:rPr>
                                <w:rFonts w:ascii="Trebuchet MS" w:hAnsi="Trebuchet MS"/>
                                <w:sz w:val="22"/>
                                <w:szCs w:val="22"/>
                              </w:rPr>
                              <w:t xml:space="preserve">Within this legislation [Arrangements to be made by relevant bodies in respect of local Healthwatch Organisations Directions 2013] Healthwatch has a right to a reply within 20 working days to Reports and Recommendations submitted by Local Healthwatch to a service provider.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CA5DF" id="_x0000_t202" coordsize="21600,21600" o:spt="202" path="m,l,21600r21600,l21600,xe">
                <v:stroke joinstyle="miter"/>
                <v:path gradientshapeok="t" o:connecttype="rect"/>
              </v:shapetype>
              <v:shape id="Text Box 1" o:spid="_x0000_s1026" type="#_x0000_t202" style="position:absolute;margin-left:122.4pt;margin-top:34.65pt;width:382.65pt;height:10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" fillcolor="#eaeaea" stroked="f" strokeweight="4.5pt">
                <v:textbox>
                  <w:txbxContent>
                    <w:p w14:paraId="4BBD052B" w14:textId="77777777" w:rsidR="003131C6" w:rsidRPr="00BF02FC" w:rsidRDefault="003131C6" w:rsidP="003131C6">
                      <w:pPr>
                        <w:pStyle w:val="BodyText"/>
                        <w:rPr>
                          <w:rFonts w:ascii="Trebuchet MS" w:hAnsi="Trebuchet MS"/>
                          <w:sz w:val="22"/>
                          <w:szCs w:val="22"/>
                        </w:rPr>
                      </w:pPr>
                      <w:r w:rsidRPr="00BF02FC">
                        <w:rPr>
                          <w:rFonts w:ascii="Trebuchet MS" w:hAnsi="Trebuchet MS"/>
                          <w:sz w:val="22"/>
                          <w:szCs w:val="22"/>
                        </w:rPr>
                        <w:t xml:space="preserve">Healthwatch was established in 2013 in accordance with the Health and Social Care Act 2012. </w:t>
                      </w:r>
                    </w:p>
                    <w:p w14:paraId="2D7C327E" w14:textId="77777777" w:rsidR="003131C6" w:rsidRPr="00BF02FC" w:rsidRDefault="003131C6" w:rsidP="003131C6">
                      <w:pPr>
                        <w:pStyle w:val="BodyText"/>
                        <w:rPr>
                          <w:rFonts w:ascii="Trebuchet MS" w:hAnsi="Trebuchet MS"/>
                          <w:sz w:val="22"/>
                          <w:szCs w:val="22"/>
                        </w:rPr>
                      </w:pPr>
                    </w:p>
                    <w:p w14:paraId="10A9C685" w14:textId="77777777" w:rsidR="003131C6" w:rsidRPr="00BF02FC" w:rsidRDefault="003131C6" w:rsidP="003131C6">
                      <w:pPr>
                        <w:pStyle w:val="BodyText"/>
                        <w:rPr>
                          <w:rFonts w:ascii="Trebuchet MS" w:hAnsi="Trebuchet MS"/>
                          <w:sz w:val="22"/>
                          <w:szCs w:val="22"/>
                        </w:rPr>
                      </w:pPr>
                      <w:r w:rsidRPr="00BF02FC">
                        <w:rPr>
                          <w:rFonts w:ascii="Trebuchet MS" w:hAnsi="Trebuchet MS"/>
                          <w:sz w:val="22"/>
                          <w:szCs w:val="22"/>
                        </w:rPr>
                        <w:t xml:space="preserve">Within this legislation [Arrangements to be made by relevant bodies in respect of local Healthwatch Organisations Directions 2013] Healthwatch has a right to a reply within 20 working days to Reports and Recommendations submitted by Local Healthwatch to a service provider. </w:t>
                      </w:r>
                    </w:p>
                  </w:txbxContent>
                </v:textbox>
                <w10:wrap type="square" anchory="page"/>
              </v:shape>
            </w:pict>
          </mc:Fallback>
        </mc:AlternateContent>
      </w:r>
      <w:r w:rsidR="00433F28">
        <w:rPr>
          <w:noProof/>
        </w:rPr>
        <w:drawing>
          <wp:anchor distT="0" distB="0" distL="114300" distR="114300" simplePos="0" relativeHeight="251659266" behindDoc="0" locked="0" layoutInCell="1" allowOverlap="1" wp14:anchorId="4A99FF29" wp14:editId="71EC19CE">
            <wp:simplePos x="0" y="0"/>
            <wp:positionH relativeFrom="column">
              <wp:posOffset>-472440</wp:posOffset>
            </wp:positionH>
            <wp:positionV relativeFrom="paragraph">
              <wp:posOffset>-571500</wp:posOffset>
            </wp:positionV>
            <wp:extent cx="1882140" cy="481854"/>
            <wp:effectExtent l="0" t="0" r="3810" b="0"/>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898" cy="48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54D0" w:rsidRPr="006F54D0">
        <w:rPr>
          <w:rFonts w:ascii="Arial" w:hAnsi="Arial" w:cs="Arial"/>
          <w:b/>
          <w:noProof/>
          <w:color w:val="D60093"/>
          <w:sz w:val="36"/>
          <w:szCs w:val="36"/>
          <w:u w:val="single"/>
        </w:rPr>
        <mc:AlternateContent>
          <mc:Choice Requires="wps">
            <w:drawing>
              <wp:anchor distT="45720" distB="45720" distL="114300" distR="114300" simplePos="0" relativeHeight="251658242" behindDoc="0" locked="0" layoutInCell="1" allowOverlap="1" wp14:anchorId="667305D8" wp14:editId="54107028">
                <wp:simplePos x="0" y="0"/>
                <wp:positionH relativeFrom="column">
                  <wp:posOffset>-466725</wp:posOffset>
                </wp:positionH>
                <wp:positionV relativeFrom="page">
                  <wp:posOffset>1000125</wp:posOffset>
                </wp:positionV>
                <wp:extent cx="1752600" cy="895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95350"/>
                        </a:xfrm>
                        <a:prstGeom prst="rect">
                          <a:avLst/>
                        </a:prstGeom>
                        <a:solidFill>
                          <a:srgbClr val="FFFFFF"/>
                        </a:solidFill>
                        <a:ln w="9525">
                          <a:noFill/>
                          <a:miter lim="800000"/>
                          <a:headEnd/>
                          <a:tailEnd/>
                        </a:ln>
                      </wps:spPr>
                      <wps:txbx>
                        <w:txbxContent>
                          <w:p w14:paraId="2E21BDED" w14:textId="4B804EEA" w:rsidR="002E1ACF" w:rsidRDefault="00420539" w:rsidP="002E1ACF">
                            <w:pPr>
                              <w:shd w:val="clear" w:color="auto" w:fill="FFFFFF"/>
                              <w:rPr>
                                <w:rFonts w:ascii="Poppins" w:eastAsia="Calibri" w:hAnsi="Poppins" w:cs="Poppins"/>
                                <w:noProof/>
                                <w:color w:val="323130"/>
                                <w:sz w:val="23"/>
                                <w:szCs w:val="23"/>
                              </w:rPr>
                            </w:pPr>
                            <w:r>
                              <w:rPr>
                                <w:rStyle w:val="gmaildefault"/>
                                <w:rFonts w:ascii="Arial" w:hAnsi="Arial" w:cs="Arial"/>
                                <w:color w:val="0B5394"/>
                              </w:rPr>
                              <w:t>​</w:t>
                            </w:r>
                            <w:r w:rsidR="002E1ACF" w:rsidRPr="002E1ACF">
                              <w:rPr>
                                <w:rFonts w:ascii="Poppins" w:eastAsia="Calibri" w:hAnsi="Poppins" w:cs="Poppins"/>
                                <w:noProof/>
                                <w:color w:val="002451"/>
                                <w:sz w:val="20"/>
                                <w:szCs w:val="20"/>
                              </w:rPr>
                              <w:t xml:space="preserve"> </w:t>
                            </w:r>
                            <w:r w:rsidR="002E1ACF">
                              <w:rPr>
                                <w:rFonts w:ascii="Poppins" w:eastAsia="Calibri" w:hAnsi="Poppins" w:cs="Poppins"/>
                                <w:noProof/>
                                <w:color w:val="002451"/>
                                <w:sz w:val="20"/>
                                <w:szCs w:val="20"/>
                              </w:rPr>
                              <w:t>Waldram Place | Forest Hill| London | SE23 2LB</w:t>
                            </w:r>
                          </w:p>
                          <w:p w14:paraId="54FF1BD3" w14:textId="5F7FF900" w:rsidR="006F54D0" w:rsidRPr="006B3D75" w:rsidRDefault="006F54D0" w:rsidP="002E1ACF">
                            <w:pPr>
                              <w:rPr>
                                <w:rFonts w:ascii="Trebuchet MS" w:hAnsi="Trebuchet M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05D8" id="Text Box 2" o:spid="_x0000_s1027" type="#_x0000_t202" style="position:absolute;margin-left:-36.75pt;margin-top:78.75pt;width:138pt;height:7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" stroked="f">
                <v:textbox>
                  <w:txbxContent>
                    <w:p w14:paraId="2E21BDED" w14:textId="4B804EEA" w:rsidR="002E1ACF" w:rsidRDefault="00420539" w:rsidP="002E1ACF">
                      <w:pPr>
                        <w:shd w:val="clear" w:color="auto" w:fill="FFFFFF"/>
                        <w:rPr>
                          <w:rFonts w:ascii="Poppins" w:eastAsia="Calibri" w:hAnsi="Poppins" w:cs="Poppins"/>
                          <w:noProof/>
                          <w:color w:val="323130"/>
                          <w:sz w:val="23"/>
                          <w:szCs w:val="23"/>
                        </w:rPr>
                      </w:pPr>
                      <w:r>
                        <w:rPr>
                          <w:rStyle w:val="gmaildefault"/>
                          <w:rFonts w:ascii="Arial" w:hAnsi="Arial" w:cs="Arial"/>
                          <w:color w:val="0B5394"/>
                        </w:rPr>
                        <w:t>​</w:t>
                      </w:r>
                      <w:r w:rsidR="002E1ACF" w:rsidRPr="002E1ACF">
                        <w:rPr>
                          <w:rFonts w:ascii="Poppins" w:eastAsia="Calibri" w:hAnsi="Poppins" w:cs="Poppins"/>
                          <w:noProof/>
                          <w:color w:val="002451"/>
                          <w:sz w:val="20"/>
                          <w:szCs w:val="20"/>
                        </w:rPr>
                        <w:t xml:space="preserve"> </w:t>
                      </w:r>
                      <w:r w:rsidR="002E1ACF">
                        <w:rPr>
                          <w:rFonts w:ascii="Poppins" w:eastAsia="Calibri" w:hAnsi="Poppins" w:cs="Poppins"/>
                          <w:noProof/>
                          <w:color w:val="002451"/>
                          <w:sz w:val="20"/>
                          <w:szCs w:val="20"/>
                        </w:rPr>
                        <w:t>Waldram Place | Forest Hill| London | SE23 2LB</w:t>
                      </w:r>
                    </w:p>
                    <w:p w14:paraId="54FF1BD3" w14:textId="5F7FF900" w:rsidR="006F54D0" w:rsidRPr="006B3D75" w:rsidRDefault="006F54D0" w:rsidP="002E1ACF">
                      <w:pPr>
                        <w:rPr>
                          <w:rFonts w:ascii="Trebuchet MS" w:hAnsi="Trebuchet MS" w:cs="Arial"/>
                        </w:rPr>
                      </w:pPr>
                    </w:p>
                  </w:txbxContent>
                </v:textbox>
                <w10:wrap type="square" anchory="page"/>
              </v:shape>
            </w:pict>
          </mc:Fallback>
        </mc:AlternateContent>
      </w:r>
    </w:p>
    <w:p w14:paraId="3D65EBFA" w14:textId="63576DF4" w:rsidR="003131C6" w:rsidRDefault="003131C6" w:rsidP="004B4FFE">
      <w:pPr>
        <w:tabs>
          <w:tab w:val="left" w:pos="440"/>
        </w:tabs>
        <w:rPr>
          <w:rFonts w:ascii="Arial" w:hAnsi="Arial" w:cs="Arial"/>
          <w:b/>
          <w:color w:val="D60093"/>
          <w:sz w:val="36"/>
          <w:szCs w:val="36"/>
          <w:u w:val="single"/>
        </w:rPr>
      </w:pPr>
    </w:p>
    <w:p w14:paraId="0A1AB4FC" w14:textId="7A962FB7" w:rsidR="003131C6" w:rsidRPr="00BF02FC" w:rsidRDefault="003131C6" w:rsidP="006F54D0">
      <w:pPr>
        <w:jc w:val="center"/>
        <w:rPr>
          <w:rFonts w:ascii="Trebuchet MS" w:hAnsi="Trebuchet MS" w:cs="Arial"/>
          <w:b/>
          <w:color w:val="D60093"/>
          <w:sz w:val="32"/>
          <w:szCs w:val="32"/>
          <w:u w:val="single"/>
        </w:rPr>
      </w:pPr>
      <w:r w:rsidRPr="00AA0A30">
        <w:rPr>
          <w:rFonts w:ascii="Arial" w:hAnsi="Arial" w:cs="Arial"/>
          <w:b/>
          <w:noProof/>
          <w:color w:val="D60093"/>
          <w:sz w:val="36"/>
          <w:szCs w:val="36"/>
          <w:u w:val="single"/>
        </w:rPr>
        <mc:AlternateContent>
          <mc:Choice Requires="wps">
            <w:drawing>
              <wp:anchor distT="0" distB="0" distL="114300" distR="114300" simplePos="0" relativeHeight="251658241" behindDoc="0" locked="0" layoutInCell="1" allowOverlap="1" wp14:anchorId="195E4DE8" wp14:editId="51DF7C98">
                <wp:simplePos x="0" y="0"/>
                <wp:positionH relativeFrom="column">
                  <wp:posOffset>3200400</wp:posOffset>
                </wp:positionH>
                <wp:positionV relativeFrom="paragraph">
                  <wp:posOffset>6484620</wp:posOffset>
                </wp:positionV>
                <wp:extent cx="182880" cy="18288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C1584" w14:textId="77777777" w:rsidR="003131C6" w:rsidRDefault="003131C6" w:rsidP="003131C6">
                            <w:pPr>
                              <w:rPr>
                                <w:color w:val="8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E4DE8" id="_x0000_s1028" type="#_x0000_t202" style="position:absolute;left:0;text-align:left;margin-left:252pt;margin-top:510.6pt;width:14.4pt;height:14.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" filled="f" stroked="f">
                <v:textbox>
                  <w:txbxContent>
                    <w:p w14:paraId="76BC1584" w14:textId="77777777" w:rsidR="003131C6" w:rsidRDefault="003131C6" w:rsidP="003131C6">
                      <w:pPr>
                        <w:rPr>
                          <w:color w:val="800080"/>
                        </w:rPr>
                      </w:pPr>
                    </w:p>
                  </w:txbxContent>
                </v:textbox>
              </v:shape>
            </w:pict>
          </mc:Fallback>
        </mc:AlternateContent>
      </w:r>
      <w:r w:rsidRPr="00AA0A30">
        <w:rPr>
          <w:rFonts w:ascii="Arial" w:hAnsi="Arial" w:cs="Arial"/>
          <w:b/>
          <w:color w:val="D60093"/>
          <w:sz w:val="36"/>
          <w:szCs w:val="36"/>
          <w:u w:val="single"/>
        </w:rPr>
        <w:t>R</w:t>
      </w:r>
      <w:r w:rsidRPr="00BF02FC">
        <w:rPr>
          <w:rFonts w:ascii="Trebuchet MS" w:hAnsi="Trebuchet MS" w:cs="Arial"/>
          <w:b/>
          <w:color w:val="D60093"/>
          <w:sz w:val="32"/>
          <w:szCs w:val="32"/>
          <w:u w:val="single"/>
        </w:rPr>
        <w:t>eport &amp; Recommendation</w:t>
      </w:r>
      <w:r w:rsidR="00FB45D2">
        <w:rPr>
          <w:rFonts w:ascii="Trebuchet MS" w:hAnsi="Trebuchet MS" w:cs="Arial"/>
          <w:b/>
          <w:color w:val="D60093"/>
          <w:sz w:val="32"/>
          <w:szCs w:val="32"/>
          <w:u w:val="single"/>
        </w:rPr>
        <w:t>s</w:t>
      </w:r>
      <w:r w:rsidRPr="00BF02FC">
        <w:rPr>
          <w:rFonts w:ascii="Trebuchet MS" w:hAnsi="Trebuchet MS" w:cs="Arial"/>
          <w:b/>
          <w:color w:val="D60093"/>
          <w:sz w:val="32"/>
          <w:szCs w:val="32"/>
          <w:u w:val="single"/>
        </w:rPr>
        <w:t xml:space="preserve"> Response Form</w:t>
      </w:r>
    </w:p>
    <w:p w14:paraId="3D9DCEE2" w14:textId="77777777" w:rsidR="00A25CEE" w:rsidRDefault="00A25CEE"/>
    <w:p w14:paraId="6A169BCD" w14:textId="77777777" w:rsidR="003131C6" w:rsidRDefault="003131C6"/>
    <w:tbl>
      <w:tblPr>
        <w:tblW w:w="9985" w:type="dxa"/>
        <w:tblInd w:w="-851" w:type="dxa"/>
        <w:tblBorders>
          <w:top w:val="nil"/>
          <w:left w:val="nil"/>
          <w:bottom w:val="nil"/>
          <w:right w:val="nil"/>
          <w:insideH w:val="single" w:sz="18" w:space="0" w:color="FFFFFF" w:themeColor="background1"/>
          <w:insideV w:val="single" w:sz="18" w:space="0" w:color="FFFFFF" w:themeColor="background1"/>
        </w:tblBorders>
        <w:shd w:val="clear" w:color="auto" w:fill="CCFFCC"/>
        <w:tblLook w:val="00A0" w:firstRow="1" w:lastRow="0" w:firstColumn="1" w:lastColumn="0" w:noHBand="0" w:noVBand="0"/>
      </w:tblPr>
      <w:tblGrid>
        <w:gridCol w:w="5636"/>
        <w:gridCol w:w="4349"/>
      </w:tblGrid>
      <w:tr w:rsidR="003131C6" w:rsidRPr="00BF02FC" w14:paraId="334B3ED2" w14:textId="77777777" w:rsidTr="00C14E21">
        <w:tc>
          <w:tcPr>
            <w:tcW w:w="5636" w:type="dxa"/>
            <w:tcBorders>
              <w:bottom w:val="single" w:sz="18" w:space="0" w:color="FFFFFF" w:themeColor="background1"/>
            </w:tcBorders>
            <w:shd w:val="clear" w:color="auto" w:fill="CCFFCC"/>
          </w:tcPr>
          <w:p w14:paraId="0063F04D" w14:textId="77777777" w:rsidR="003131C6" w:rsidRPr="00BF02FC" w:rsidRDefault="003131C6" w:rsidP="00255842">
            <w:pPr>
              <w:tabs>
                <w:tab w:val="right" w:pos="3274"/>
              </w:tabs>
              <w:rPr>
                <w:rFonts w:ascii="Trebuchet MS" w:hAnsi="Trebuchet MS"/>
              </w:rPr>
            </w:pPr>
            <w:r w:rsidRPr="00BF02FC">
              <w:rPr>
                <w:rFonts w:ascii="Trebuchet MS" w:hAnsi="Trebuchet MS" w:cs="Arial"/>
              </w:rPr>
              <w:t>Report sent to</w:t>
            </w:r>
            <w:r>
              <w:rPr>
                <w:rFonts w:ascii="Trebuchet MS" w:hAnsi="Trebuchet MS" w:cs="Arial"/>
              </w:rPr>
              <w:tab/>
            </w:r>
          </w:p>
        </w:tc>
        <w:tc>
          <w:tcPr>
            <w:tcW w:w="4349" w:type="dxa"/>
            <w:tcBorders>
              <w:bottom w:val="single" w:sz="18" w:space="0" w:color="FFFFFF" w:themeColor="background1"/>
            </w:tcBorders>
            <w:shd w:val="clear" w:color="auto" w:fill="CCFFCC"/>
          </w:tcPr>
          <w:p w14:paraId="150671DF" w14:textId="07D6F38D" w:rsidR="003131C6" w:rsidRPr="00E04B66" w:rsidRDefault="009D32B2" w:rsidP="007E1890">
            <w:pPr>
              <w:rPr>
                <w:rFonts w:ascii="Trebuchet MS" w:hAnsi="Trebuchet MS"/>
              </w:rPr>
            </w:pPr>
            <w:proofErr w:type="spellStart"/>
            <w:r>
              <w:rPr>
                <w:rFonts w:ascii="Poppins" w:hAnsi="Poppins" w:cs="Poppins"/>
                <w:color w:val="000000" w:themeColor="text1"/>
              </w:rPr>
              <w:t>Abimola</w:t>
            </w:r>
            <w:proofErr w:type="spellEnd"/>
            <w:r>
              <w:rPr>
                <w:rFonts w:ascii="Poppins" w:hAnsi="Poppins" w:cs="Poppins"/>
                <w:color w:val="000000" w:themeColor="text1"/>
              </w:rPr>
              <w:t xml:space="preserve"> </w:t>
            </w:r>
            <w:proofErr w:type="spellStart"/>
            <w:r>
              <w:rPr>
                <w:rFonts w:ascii="Poppins" w:hAnsi="Poppins" w:cs="Poppins"/>
                <w:color w:val="000000" w:themeColor="text1"/>
              </w:rPr>
              <w:t>Bawalola</w:t>
            </w:r>
            <w:proofErr w:type="spellEnd"/>
          </w:p>
        </w:tc>
      </w:tr>
      <w:tr w:rsidR="003131C6" w:rsidRPr="00BF02FC" w14:paraId="30CD19DC" w14:textId="77777777" w:rsidTr="00C14E21">
        <w:tc>
          <w:tcPr>
            <w:tcW w:w="5636" w:type="dxa"/>
            <w:tcBorders>
              <w:top w:val="single" w:sz="18" w:space="0" w:color="FFFFFF" w:themeColor="background1"/>
              <w:bottom w:val="single" w:sz="18" w:space="0" w:color="FFFFFF" w:themeColor="background1"/>
            </w:tcBorders>
            <w:shd w:val="clear" w:color="auto" w:fill="CCFFCC"/>
          </w:tcPr>
          <w:p w14:paraId="68B5D915" w14:textId="77777777" w:rsidR="003131C6" w:rsidRPr="00BF02FC" w:rsidRDefault="003131C6" w:rsidP="00255842">
            <w:pPr>
              <w:rPr>
                <w:rFonts w:ascii="Trebuchet MS" w:hAnsi="Trebuchet MS"/>
              </w:rPr>
            </w:pPr>
            <w:r w:rsidRPr="00BF02FC">
              <w:rPr>
                <w:rFonts w:ascii="Trebuchet MS" w:hAnsi="Trebuchet MS" w:cs="Arial"/>
              </w:rPr>
              <w:t>Date sent</w:t>
            </w:r>
          </w:p>
        </w:tc>
        <w:tc>
          <w:tcPr>
            <w:tcW w:w="4349" w:type="dxa"/>
            <w:tcBorders>
              <w:top w:val="single" w:sz="18" w:space="0" w:color="FFFFFF" w:themeColor="background1"/>
              <w:bottom w:val="single" w:sz="18" w:space="0" w:color="FFFFFF" w:themeColor="background1"/>
            </w:tcBorders>
            <w:shd w:val="clear" w:color="auto" w:fill="CCFFCC"/>
          </w:tcPr>
          <w:p w14:paraId="2355E208" w14:textId="3DC7C67A" w:rsidR="003131C6" w:rsidRPr="00BF02FC" w:rsidRDefault="007C3D31" w:rsidP="003131C6">
            <w:pPr>
              <w:rPr>
                <w:rFonts w:ascii="Trebuchet MS" w:hAnsi="Trebuchet MS" w:cs="Arial"/>
              </w:rPr>
            </w:pPr>
            <w:r>
              <w:rPr>
                <w:rFonts w:ascii="Trebuchet MS" w:hAnsi="Trebuchet MS" w:cs="Arial"/>
              </w:rPr>
              <w:t>2</w:t>
            </w:r>
            <w:r w:rsidR="00BA6E7E">
              <w:rPr>
                <w:rFonts w:ascii="Trebuchet MS" w:hAnsi="Trebuchet MS" w:cs="Arial"/>
              </w:rPr>
              <w:t>4</w:t>
            </w:r>
            <w:r w:rsidR="00D35FBB">
              <w:rPr>
                <w:rFonts w:ascii="Trebuchet MS" w:hAnsi="Trebuchet MS" w:cs="Arial"/>
              </w:rPr>
              <w:t>.07.23</w:t>
            </w:r>
            <w:r w:rsidR="45E2B0CB" w:rsidRPr="514590F8">
              <w:rPr>
                <w:rFonts w:ascii="Trebuchet MS" w:hAnsi="Trebuchet MS" w:cs="Arial"/>
              </w:rPr>
              <w:t xml:space="preserve"> </w:t>
            </w:r>
          </w:p>
        </w:tc>
      </w:tr>
      <w:tr w:rsidR="003131C6" w:rsidRPr="00BF02FC" w14:paraId="63DA23EB" w14:textId="77777777" w:rsidTr="00C14E21">
        <w:trPr>
          <w:trHeight w:val="760"/>
        </w:trPr>
        <w:tc>
          <w:tcPr>
            <w:tcW w:w="5636" w:type="dxa"/>
            <w:tcBorders>
              <w:top w:val="single" w:sz="18" w:space="0" w:color="FFFFFF" w:themeColor="background1"/>
              <w:bottom w:val="single" w:sz="18" w:space="0" w:color="FFFFFF" w:themeColor="background1"/>
            </w:tcBorders>
            <w:shd w:val="clear" w:color="auto" w:fill="CCFFCC"/>
          </w:tcPr>
          <w:p w14:paraId="4765D54D" w14:textId="77777777" w:rsidR="003131C6" w:rsidRPr="00BF02FC" w:rsidRDefault="003131C6" w:rsidP="00255842">
            <w:pPr>
              <w:rPr>
                <w:rFonts w:ascii="Trebuchet MS" w:hAnsi="Trebuchet MS"/>
              </w:rPr>
            </w:pPr>
            <w:r>
              <w:rPr>
                <w:rFonts w:ascii="Trebuchet MS" w:hAnsi="Trebuchet MS" w:cs="Arial"/>
              </w:rPr>
              <w:t>Report title</w:t>
            </w:r>
          </w:p>
        </w:tc>
        <w:tc>
          <w:tcPr>
            <w:tcW w:w="4349" w:type="dxa"/>
            <w:tcBorders>
              <w:top w:val="single" w:sz="18" w:space="0" w:color="FFFFFF" w:themeColor="background1"/>
              <w:bottom w:val="single" w:sz="18" w:space="0" w:color="FFFFFF" w:themeColor="background1"/>
            </w:tcBorders>
            <w:shd w:val="clear" w:color="auto" w:fill="CCFFCC"/>
          </w:tcPr>
          <w:p w14:paraId="2DB7162A" w14:textId="060C35A8" w:rsidR="003131C6" w:rsidRPr="00BF02FC" w:rsidRDefault="003E0463" w:rsidP="00261C0C">
            <w:pPr>
              <w:rPr>
                <w:rFonts w:ascii="Trebuchet MS" w:hAnsi="Trebuchet MS" w:cs="Arial"/>
              </w:rPr>
            </w:pPr>
            <w:r>
              <w:rPr>
                <w:rFonts w:ascii="Trebuchet MS" w:hAnsi="Trebuchet MS" w:cs="Arial"/>
              </w:rPr>
              <w:t>Enter and View Re</w:t>
            </w:r>
            <w:r w:rsidR="00D35FBB">
              <w:rPr>
                <w:rFonts w:ascii="Trebuchet MS" w:hAnsi="Trebuchet MS" w:cs="Arial"/>
              </w:rPr>
              <w:t xml:space="preserve">port Ladywell, </w:t>
            </w:r>
            <w:r w:rsidR="000F77CA">
              <w:rPr>
                <w:rFonts w:ascii="Trebuchet MS" w:hAnsi="Trebuchet MS" w:cs="Arial"/>
              </w:rPr>
              <w:t xml:space="preserve">Wharton </w:t>
            </w:r>
            <w:r w:rsidR="00D35FBB">
              <w:rPr>
                <w:rFonts w:ascii="Trebuchet MS" w:hAnsi="Trebuchet MS" w:cs="Arial"/>
              </w:rPr>
              <w:t>Ward</w:t>
            </w:r>
            <w:r>
              <w:rPr>
                <w:rFonts w:ascii="Trebuchet MS" w:hAnsi="Trebuchet MS" w:cs="Arial"/>
              </w:rPr>
              <w:t xml:space="preserve"> </w:t>
            </w:r>
          </w:p>
        </w:tc>
      </w:tr>
      <w:tr w:rsidR="003131C6" w:rsidRPr="00BF02FC" w14:paraId="7A13462A" w14:textId="77777777" w:rsidTr="00C14E21">
        <w:trPr>
          <w:trHeight w:val="1466"/>
        </w:trPr>
        <w:tc>
          <w:tcPr>
            <w:tcW w:w="5636" w:type="dxa"/>
            <w:tcBorders>
              <w:top w:val="single" w:sz="18" w:space="0" w:color="FFFFFF" w:themeColor="background1"/>
              <w:bottom w:val="single" w:sz="18" w:space="0" w:color="FFFFFF" w:themeColor="background1"/>
            </w:tcBorders>
            <w:shd w:val="clear" w:color="auto" w:fill="FFFFFF" w:themeFill="background1"/>
          </w:tcPr>
          <w:p w14:paraId="3F3D3F5C" w14:textId="77777777" w:rsidR="00602ADD" w:rsidRDefault="00602ADD" w:rsidP="00255842">
            <w:pPr>
              <w:rPr>
                <w:rFonts w:ascii="Trebuchet MS" w:hAnsi="Trebuchet MS"/>
                <w:sz w:val="8"/>
                <w:szCs w:val="8"/>
              </w:rPr>
            </w:pPr>
          </w:p>
          <w:p w14:paraId="45480444" w14:textId="77777777" w:rsidR="0011732C" w:rsidRPr="0011732C" w:rsidRDefault="0011732C" w:rsidP="0011732C">
            <w:pPr>
              <w:rPr>
                <w:rFonts w:ascii="Trebuchet MS" w:hAnsi="Trebuchet MS"/>
                <w:sz w:val="8"/>
                <w:szCs w:val="8"/>
              </w:rPr>
            </w:pPr>
          </w:p>
          <w:p w14:paraId="6A3D43CC" w14:textId="77777777" w:rsidR="0011732C" w:rsidRPr="0011732C" w:rsidRDefault="0011732C" w:rsidP="0011732C">
            <w:pPr>
              <w:rPr>
                <w:rFonts w:ascii="Trebuchet MS" w:hAnsi="Trebuchet MS"/>
                <w:sz w:val="8"/>
                <w:szCs w:val="8"/>
              </w:rPr>
            </w:pPr>
          </w:p>
          <w:p w14:paraId="12465DF4" w14:textId="77777777" w:rsidR="0011732C" w:rsidRPr="0011732C" w:rsidRDefault="0011732C" w:rsidP="0011732C">
            <w:pPr>
              <w:rPr>
                <w:rFonts w:ascii="Trebuchet MS" w:hAnsi="Trebuchet MS"/>
                <w:sz w:val="8"/>
                <w:szCs w:val="8"/>
              </w:rPr>
            </w:pPr>
          </w:p>
          <w:p w14:paraId="7DB18A24" w14:textId="77777777" w:rsidR="0011732C" w:rsidRPr="0011732C" w:rsidRDefault="0011732C" w:rsidP="0011732C">
            <w:pPr>
              <w:rPr>
                <w:rFonts w:ascii="Trebuchet MS" w:hAnsi="Trebuchet MS"/>
                <w:sz w:val="8"/>
                <w:szCs w:val="8"/>
              </w:rPr>
            </w:pPr>
          </w:p>
          <w:p w14:paraId="64620E75" w14:textId="77777777" w:rsidR="0011732C" w:rsidRPr="0011732C" w:rsidRDefault="0011732C" w:rsidP="0011732C">
            <w:pPr>
              <w:rPr>
                <w:rFonts w:ascii="Trebuchet MS" w:hAnsi="Trebuchet MS"/>
                <w:sz w:val="8"/>
                <w:szCs w:val="8"/>
              </w:rPr>
            </w:pPr>
          </w:p>
          <w:p w14:paraId="20E2A40C" w14:textId="77777777" w:rsidR="0011732C" w:rsidRPr="0011732C" w:rsidRDefault="0011732C" w:rsidP="0011732C">
            <w:pPr>
              <w:rPr>
                <w:rFonts w:ascii="Trebuchet MS" w:hAnsi="Trebuchet MS"/>
                <w:sz w:val="8"/>
                <w:szCs w:val="8"/>
              </w:rPr>
            </w:pPr>
          </w:p>
          <w:p w14:paraId="1799A72F" w14:textId="77777777" w:rsidR="0011732C" w:rsidRPr="0011732C" w:rsidRDefault="0011732C" w:rsidP="0011732C">
            <w:pPr>
              <w:rPr>
                <w:rFonts w:ascii="Trebuchet MS" w:hAnsi="Trebuchet MS"/>
                <w:sz w:val="8"/>
                <w:szCs w:val="8"/>
              </w:rPr>
            </w:pPr>
          </w:p>
          <w:p w14:paraId="42A0E655" w14:textId="16B151F2" w:rsidR="0011732C" w:rsidRPr="0011732C" w:rsidRDefault="0011732C" w:rsidP="0011732C">
            <w:pPr>
              <w:rPr>
                <w:rFonts w:ascii="Trebuchet MS" w:hAnsi="Trebuchet MS"/>
                <w:sz w:val="8"/>
                <w:szCs w:val="8"/>
              </w:rPr>
            </w:pPr>
          </w:p>
        </w:tc>
        <w:tc>
          <w:tcPr>
            <w:tcW w:w="4349" w:type="dxa"/>
            <w:tcBorders>
              <w:top w:val="single" w:sz="18" w:space="0" w:color="FFFFFF" w:themeColor="background1"/>
              <w:bottom w:val="single" w:sz="18" w:space="0" w:color="FFFFFF" w:themeColor="background1"/>
            </w:tcBorders>
            <w:shd w:val="clear" w:color="auto" w:fill="FFFFFF" w:themeFill="background1"/>
          </w:tcPr>
          <w:p w14:paraId="31B11D4D" w14:textId="77777777" w:rsidR="003131C6" w:rsidRPr="00BF02FC" w:rsidRDefault="003131C6" w:rsidP="00255842">
            <w:pPr>
              <w:rPr>
                <w:rFonts w:ascii="Trebuchet MS" w:hAnsi="Trebuchet MS" w:cs="Arial"/>
              </w:rPr>
            </w:pPr>
            <w:r w:rsidRPr="00BF02FC">
              <w:rPr>
                <w:rFonts w:ascii="Trebuchet MS" w:hAnsi="Trebuchet MS" w:cs="Arial"/>
              </w:rPr>
              <w:t>Response</w:t>
            </w:r>
          </w:p>
          <w:p w14:paraId="2B6DD988" w14:textId="0869EAD8" w:rsidR="00602ADD" w:rsidRPr="0011732C" w:rsidRDefault="003131C6" w:rsidP="00255842">
            <w:pPr>
              <w:rPr>
                <w:rFonts w:ascii="Trebuchet MS" w:hAnsi="Trebuchet MS" w:cs="Arial"/>
              </w:rPr>
            </w:pPr>
            <w:r w:rsidRPr="00BF02FC">
              <w:rPr>
                <w:rFonts w:ascii="Trebuchet MS" w:hAnsi="Trebuchet MS" w:cs="Arial"/>
              </w:rPr>
              <w:t xml:space="preserve">(If there is a nil </w:t>
            </w:r>
            <w:r w:rsidR="00BA6E7E" w:rsidRPr="00BF02FC">
              <w:rPr>
                <w:rFonts w:ascii="Trebuchet MS" w:hAnsi="Trebuchet MS" w:cs="Arial"/>
              </w:rPr>
              <w:t>response,</w:t>
            </w:r>
            <w:r w:rsidRPr="00BF02FC">
              <w:rPr>
                <w:rFonts w:ascii="Trebuchet MS" w:hAnsi="Trebuchet MS" w:cs="Arial"/>
              </w:rPr>
              <w:t xml:space="preserve"> please provide an explanation for this within the statutory 20 days)</w:t>
            </w:r>
          </w:p>
          <w:p w14:paraId="72BDE551" w14:textId="6D2E018B" w:rsidR="00602ADD" w:rsidRPr="00BF02FC" w:rsidRDefault="00602ADD" w:rsidP="00255842">
            <w:pPr>
              <w:rPr>
                <w:rFonts w:ascii="Trebuchet MS" w:hAnsi="Trebuchet MS"/>
              </w:rPr>
            </w:pPr>
          </w:p>
        </w:tc>
      </w:tr>
      <w:tr w:rsidR="00602ADD" w:rsidRPr="00EB17EB" w14:paraId="18305110" w14:textId="77777777" w:rsidTr="00C14E21">
        <w:tc>
          <w:tcPr>
            <w:tcW w:w="5636" w:type="dxa"/>
            <w:tcBorders>
              <w:top w:val="single" w:sz="18" w:space="0" w:color="FFFFFF" w:themeColor="background1"/>
              <w:bottom w:val="single" w:sz="18" w:space="0" w:color="FFFFFF" w:themeColor="background1"/>
            </w:tcBorders>
            <w:shd w:val="clear" w:color="auto" w:fill="E6E6E6"/>
          </w:tcPr>
          <w:p w14:paraId="6DD6F438" w14:textId="25A8F307" w:rsidR="00602ADD" w:rsidRDefault="00901F95" w:rsidP="00255842">
            <w:pPr>
              <w:rPr>
                <w:rFonts w:ascii="Trebuchet MS" w:hAnsi="Trebuchet MS" w:cs="Arial"/>
              </w:rPr>
            </w:pPr>
            <w:r>
              <w:rPr>
                <w:rFonts w:ascii="Trebuchet MS" w:hAnsi="Trebuchet MS" w:cs="Arial"/>
              </w:rPr>
              <w:t xml:space="preserve">General </w:t>
            </w:r>
            <w:r w:rsidR="00561246">
              <w:rPr>
                <w:rFonts w:ascii="Trebuchet MS" w:hAnsi="Trebuchet MS" w:cs="Arial"/>
              </w:rPr>
              <w:t>feedback</w:t>
            </w:r>
          </w:p>
        </w:tc>
        <w:tc>
          <w:tcPr>
            <w:tcW w:w="4349" w:type="dxa"/>
            <w:tcBorders>
              <w:top w:val="single" w:sz="18" w:space="0" w:color="FFFFFF" w:themeColor="background1"/>
              <w:bottom w:val="single" w:sz="18" w:space="0" w:color="FFFFFF" w:themeColor="background1"/>
            </w:tcBorders>
            <w:shd w:val="clear" w:color="auto" w:fill="E6E6E6"/>
          </w:tcPr>
          <w:p w14:paraId="1456A74B" w14:textId="77777777" w:rsidR="00602ADD" w:rsidRDefault="00602ADD" w:rsidP="00255842">
            <w:pPr>
              <w:rPr>
                <w:rFonts w:ascii="Trebuchet MS" w:hAnsi="Trebuchet MS" w:cs="Arial"/>
              </w:rPr>
            </w:pPr>
          </w:p>
          <w:p w14:paraId="0B6CF2C5" w14:textId="77777777" w:rsidR="00561246" w:rsidRDefault="00561246" w:rsidP="00255842">
            <w:pPr>
              <w:rPr>
                <w:rFonts w:ascii="Trebuchet MS" w:hAnsi="Trebuchet MS" w:cs="Arial"/>
              </w:rPr>
            </w:pPr>
          </w:p>
          <w:p w14:paraId="3385095E" w14:textId="77777777" w:rsidR="00561246" w:rsidRDefault="00561246" w:rsidP="00255842">
            <w:pPr>
              <w:rPr>
                <w:rFonts w:ascii="Trebuchet MS" w:hAnsi="Trebuchet MS" w:cs="Arial"/>
              </w:rPr>
            </w:pPr>
          </w:p>
          <w:p w14:paraId="532D3B00" w14:textId="77777777" w:rsidR="00561246" w:rsidRDefault="00561246" w:rsidP="00255842">
            <w:pPr>
              <w:rPr>
                <w:rFonts w:ascii="Trebuchet MS" w:hAnsi="Trebuchet MS" w:cs="Arial"/>
              </w:rPr>
            </w:pPr>
          </w:p>
          <w:p w14:paraId="0DC1818F" w14:textId="77777777" w:rsidR="00561246" w:rsidRDefault="00561246" w:rsidP="00255842">
            <w:pPr>
              <w:rPr>
                <w:rFonts w:ascii="Trebuchet MS" w:hAnsi="Trebuchet MS" w:cs="Arial"/>
              </w:rPr>
            </w:pPr>
          </w:p>
          <w:p w14:paraId="701E670F" w14:textId="77777777" w:rsidR="00561246" w:rsidRDefault="00561246" w:rsidP="00255842">
            <w:pPr>
              <w:rPr>
                <w:rFonts w:ascii="Trebuchet MS" w:hAnsi="Trebuchet MS" w:cs="Arial"/>
              </w:rPr>
            </w:pPr>
          </w:p>
          <w:p w14:paraId="04FC658A" w14:textId="77777777" w:rsidR="00561246" w:rsidRDefault="00561246" w:rsidP="00255842">
            <w:pPr>
              <w:rPr>
                <w:rFonts w:ascii="Trebuchet MS" w:hAnsi="Trebuchet MS" w:cs="Arial"/>
              </w:rPr>
            </w:pPr>
          </w:p>
          <w:p w14:paraId="08BF8151" w14:textId="77777777" w:rsidR="00561246" w:rsidRDefault="00561246" w:rsidP="00255842">
            <w:pPr>
              <w:rPr>
                <w:rFonts w:ascii="Trebuchet MS" w:hAnsi="Trebuchet MS" w:cs="Arial"/>
              </w:rPr>
            </w:pPr>
          </w:p>
          <w:p w14:paraId="6A63F80F" w14:textId="61D02244" w:rsidR="00561246" w:rsidRPr="00EB17EB" w:rsidRDefault="00561246" w:rsidP="00255842">
            <w:pPr>
              <w:rPr>
                <w:rFonts w:ascii="Trebuchet MS" w:hAnsi="Trebuchet MS" w:cs="Arial"/>
              </w:rPr>
            </w:pPr>
          </w:p>
        </w:tc>
      </w:tr>
      <w:tr w:rsidR="00901F95" w:rsidRPr="00EB17EB" w14:paraId="5D40EDE8" w14:textId="77777777" w:rsidTr="00C14E21">
        <w:tc>
          <w:tcPr>
            <w:tcW w:w="5636" w:type="dxa"/>
            <w:tcBorders>
              <w:top w:val="single" w:sz="18" w:space="0" w:color="FFFFFF" w:themeColor="background1"/>
              <w:bottom w:val="single" w:sz="18" w:space="0" w:color="FFFFFF" w:themeColor="background1"/>
            </w:tcBorders>
            <w:shd w:val="clear" w:color="auto" w:fill="FFFFFF" w:themeFill="background1"/>
          </w:tcPr>
          <w:p w14:paraId="426EADF9" w14:textId="77777777" w:rsidR="00901F95" w:rsidRDefault="00901F95" w:rsidP="00255842">
            <w:pPr>
              <w:rPr>
                <w:rFonts w:ascii="Trebuchet MS" w:hAnsi="Trebuchet MS" w:cs="Arial"/>
              </w:rPr>
            </w:pPr>
          </w:p>
        </w:tc>
        <w:tc>
          <w:tcPr>
            <w:tcW w:w="4349" w:type="dxa"/>
            <w:tcBorders>
              <w:top w:val="single" w:sz="18" w:space="0" w:color="FFFFFF" w:themeColor="background1"/>
              <w:bottom w:val="single" w:sz="18" w:space="0" w:color="FFFFFF" w:themeColor="background1"/>
            </w:tcBorders>
            <w:shd w:val="clear" w:color="auto" w:fill="FFFFFF" w:themeFill="background1"/>
          </w:tcPr>
          <w:p w14:paraId="2B14EFD1" w14:textId="77777777" w:rsidR="00901F95" w:rsidRPr="00EB17EB" w:rsidRDefault="00901F95" w:rsidP="00255842">
            <w:pPr>
              <w:rPr>
                <w:rFonts w:ascii="Trebuchet MS" w:hAnsi="Trebuchet MS" w:cs="Arial"/>
              </w:rPr>
            </w:pPr>
          </w:p>
        </w:tc>
      </w:tr>
      <w:tr w:rsidR="00F16540" w:rsidRPr="00BF02FC" w14:paraId="322E676C" w14:textId="77777777" w:rsidTr="00C14E21">
        <w:trPr>
          <w:gridAfter w:val="1"/>
          <w:wAfter w:w="4349" w:type="dxa"/>
        </w:trPr>
        <w:tc>
          <w:tcPr>
            <w:tcW w:w="5636" w:type="dxa"/>
            <w:tcBorders>
              <w:top w:val="single" w:sz="18" w:space="0" w:color="FFFFFF" w:themeColor="background1"/>
              <w:bottom w:val="single" w:sz="18" w:space="0" w:color="FFFFFF" w:themeColor="background1"/>
            </w:tcBorders>
            <w:shd w:val="clear" w:color="auto" w:fill="FFFFFF" w:themeFill="background1"/>
          </w:tcPr>
          <w:p w14:paraId="1EEA9762" w14:textId="4643FBBA" w:rsidR="00F16540" w:rsidRPr="00561246" w:rsidRDefault="00F16540" w:rsidP="00561246">
            <w:pPr>
              <w:rPr>
                <w:rFonts w:ascii="Trebuchet MS" w:hAnsi="Trebuchet MS" w:cs="Arial"/>
              </w:rPr>
            </w:pPr>
            <w:r>
              <w:rPr>
                <w:rFonts w:ascii="Trebuchet MS" w:hAnsi="Trebuchet MS" w:cs="Arial"/>
              </w:rPr>
              <w:t>We would appreciate if yo</w:t>
            </w:r>
            <w:r w:rsidR="00561246">
              <w:rPr>
                <w:rFonts w:ascii="Trebuchet MS" w:hAnsi="Trebuchet MS" w:cs="Arial"/>
              </w:rPr>
              <w:t>u could o</w:t>
            </w:r>
            <w:r w:rsidRPr="00561246">
              <w:rPr>
                <w:rFonts w:ascii="Trebuchet MS" w:hAnsi="Trebuchet MS" w:cs="Arial"/>
              </w:rPr>
              <w:t xml:space="preserve">utline what actions and/or improvements you will undertake as a result of the report’s findings and recommendations. </w:t>
            </w:r>
          </w:p>
          <w:p w14:paraId="250B00E7" w14:textId="391CF06E" w:rsidR="00F16540" w:rsidRPr="00F16540" w:rsidRDefault="00F16540" w:rsidP="00561246">
            <w:pPr>
              <w:pStyle w:val="ListParagraph"/>
              <w:rPr>
                <w:rFonts w:ascii="Trebuchet MS" w:hAnsi="Trebuchet MS" w:cs="Arial"/>
              </w:rPr>
            </w:pPr>
          </w:p>
        </w:tc>
      </w:tr>
      <w:tr w:rsidR="00597785" w:rsidRPr="00BF02FC" w14:paraId="130B5BB5" w14:textId="77777777" w:rsidTr="00C14E21">
        <w:tc>
          <w:tcPr>
            <w:tcW w:w="5636" w:type="dxa"/>
            <w:tcBorders>
              <w:top w:val="single" w:sz="18" w:space="0" w:color="FFFFFF" w:themeColor="background1"/>
              <w:bottom w:val="single" w:sz="18" w:space="0" w:color="FFFFFF" w:themeColor="background1"/>
            </w:tcBorders>
            <w:shd w:val="clear" w:color="auto" w:fill="BFBFBF" w:themeFill="background1" w:themeFillShade="BF"/>
          </w:tcPr>
          <w:p w14:paraId="1A0C5EF6" w14:textId="7EFAEE23" w:rsidR="00824FD6" w:rsidRPr="005B3C24" w:rsidRDefault="005B3C24" w:rsidP="005B3C24">
            <w:pPr>
              <w:rPr>
                <w:rFonts w:ascii="Trebuchet MS" w:hAnsi="Trebuchet MS" w:cs="Arial"/>
              </w:rPr>
            </w:pPr>
            <w:r w:rsidRPr="514590F8">
              <w:rPr>
                <w:rFonts w:ascii="Trebuchet MS" w:hAnsi="Trebuchet MS" w:cs="Arial"/>
              </w:rPr>
              <w:t>Recommendati</w:t>
            </w:r>
            <w:r w:rsidR="56F12CAB" w:rsidRPr="514590F8">
              <w:rPr>
                <w:rFonts w:ascii="Trebuchet MS" w:hAnsi="Trebuchet MS" w:cs="Arial"/>
              </w:rPr>
              <w:t>o</w:t>
            </w:r>
            <w:r w:rsidRPr="514590F8">
              <w:rPr>
                <w:rFonts w:ascii="Trebuchet MS" w:hAnsi="Trebuchet MS" w:cs="Arial"/>
              </w:rPr>
              <w:t xml:space="preserve">n </w:t>
            </w:r>
          </w:p>
        </w:tc>
        <w:tc>
          <w:tcPr>
            <w:tcW w:w="4349" w:type="dxa"/>
            <w:tcBorders>
              <w:top w:val="single" w:sz="18" w:space="0" w:color="FFFFFF" w:themeColor="background1"/>
              <w:bottom w:val="single" w:sz="18" w:space="0" w:color="FFFFFF" w:themeColor="background1"/>
            </w:tcBorders>
            <w:shd w:val="clear" w:color="auto" w:fill="BFBFBF" w:themeFill="background1" w:themeFillShade="BF"/>
          </w:tcPr>
          <w:p w14:paraId="67A3D410" w14:textId="0CB2F3A8" w:rsidR="00597785" w:rsidRPr="00BF02FC" w:rsidRDefault="00A94A86" w:rsidP="514590F8">
            <w:pPr>
              <w:rPr>
                <w:rFonts w:ascii="Trebuchet MS" w:hAnsi="Trebuchet MS" w:cs="Arial"/>
              </w:rPr>
            </w:pPr>
            <w:r>
              <w:rPr>
                <w:rFonts w:ascii="Trebuchet MS" w:hAnsi="Trebuchet MS" w:cs="Arial"/>
              </w:rPr>
              <w:t>Wharton</w:t>
            </w:r>
            <w:r w:rsidR="00593CFF">
              <w:rPr>
                <w:rFonts w:ascii="Trebuchet MS" w:hAnsi="Trebuchet MS" w:cs="Arial"/>
              </w:rPr>
              <w:t xml:space="preserve"> Ward</w:t>
            </w:r>
            <w:r w:rsidR="004065B0">
              <w:rPr>
                <w:rFonts w:ascii="Trebuchet MS" w:hAnsi="Trebuchet MS" w:cs="Arial"/>
              </w:rPr>
              <w:t xml:space="preserve"> </w:t>
            </w:r>
            <w:r w:rsidR="2955EAE7" w:rsidRPr="514590F8">
              <w:rPr>
                <w:rFonts w:ascii="Trebuchet MS" w:hAnsi="Trebuchet MS" w:cs="Arial"/>
              </w:rPr>
              <w:t>R</w:t>
            </w:r>
            <w:r w:rsidR="005B3C24" w:rsidRPr="514590F8">
              <w:rPr>
                <w:rFonts w:ascii="Trebuchet MS" w:hAnsi="Trebuchet MS" w:cs="Arial"/>
              </w:rPr>
              <w:t>esponse</w:t>
            </w:r>
          </w:p>
        </w:tc>
      </w:tr>
      <w:tr w:rsidR="004D0205" w:rsidRPr="00BF02FC" w14:paraId="05897709" w14:textId="77777777" w:rsidTr="00C14E21">
        <w:trPr>
          <w:trHeight w:val="1070"/>
        </w:trPr>
        <w:tc>
          <w:tcPr>
            <w:tcW w:w="5636" w:type="dxa"/>
            <w:tcBorders>
              <w:top w:val="single" w:sz="18" w:space="0" w:color="FFFFFF" w:themeColor="background1"/>
              <w:bottom w:val="single" w:sz="18" w:space="0" w:color="FFFFFF" w:themeColor="background1"/>
            </w:tcBorders>
            <w:shd w:val="clear" w:color="auto" w:fill="E6E6E6"/>
          </w:tcPr>
          <w:p w14:paraId="3D04405F" w14:textId="77777777" w:rsidR="00A61F84" w:rsidRDefault="00A61F84" w:rsidP="00A61F84">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i/>
                <w:iCs/>
                <w:color w:val="000000"/>
                <w:sz w:val="22"/>
                <w:szCs w:val="22"/>
                <w:lang w:val="en-US"/>
              </w:rPr>
              <w:t>Finding 1.</w:t>
            </w:r>
            <w:r>
              <w:rPr>
                <w:rStyle w:val="eop"/>
                <w:rFonts w:ascii="Poppins" w:hAnsi="Poppins" w:cs="Poppins"/>
                <w:color w:val="000000"/>
                <w:sz w:val="22"/>
                <w:szCs w:val="22"/>
              </w:rPr>
              <w:t> </w:t>
            </w:r>
          </w:p>
          <w:p w14:paraId="7018C7DC" w14:textId="77777777" w:rsidR="00441919" w:rsidRDefault="009E0CF0" w:rsidP="009E0CF0">
            <w:pPr>
              <w:rPr>
                <w:rFonts w:ascii="Poppins" w:hAnsi="Poppins" w:cs="Poppins"/>
                <w:bCs/>
                <w:color w:val="000000"/>
                <w:sz w:val="22"/>
                <w:szCs w:val="22"/>
              </w:rPr>
            </w:pPr>
            <w:r w:rsidRPr="009E0CF0">
              <w:rPr>
                <w:rFonts w:ascii="Poppins" w:hAnsi="Poppins" w:cs="Poppins"/>
                <w:bCs/>
                <w:color w:val="000000"/>
                <w:sz w:val="22"/>
                <w:szCs w:val="22"/>
              </w:rPr>
              <w:t>Our experience on this visit demonstrated that perception of environment and impact on well-being can be quite subjective. Within our team, Authorised Representatives had different perspectives on the decor and layout of the ward.</w:t>
            </w:r>
          </w:p>
          <w:p w14:paraId="150DD323" w14:textId="77777777" w:rsidR="00441919" w:rsidRDefault="00441919" w:rsidP="009E0CF0">
            <w:pPr>
              <w:rPr>
                <w:rFonts w:ascii="Poppins" w:hAnsi="Poppins" w:cs="Poppins"/>
                <w:bCs/>
                <w:color w:val="000000"/>
                <w:sz w:val="22"/>
                <w:szCs w:val="22"/>
              </w:rPr>
            </w:pPr>
          </w:p>
          <w:p w14:paraId="4446740E" w14:textId="77777777" w:rsidR="00441919" w:rsidRDefault="009E0CF0" w:rsidP="009E0CF0">
            <w:pPr>
              <w:rPr>
                <w:rFonts w:ascii="Poppins" w:hAnsi="Poppins" w:cs="Poppins"/>
                <w:bCs/>
                <w:color w:val="000000"/>
                <w:sz w:val="22"/>
                <w:szCs w:val="22"/>
              </w:rPr>
            </w:pPr>
            <w:r w:rsidRPr="009E0CF0">
              <w:rPr>
                <w:rFonts w:ascii="Poppins" w:hAnsi="Poppins" w:cs="Poppins"/>
                <w:bCs/>
                <w:color w:val="000000"/>
                <w:sz w:val="22"/>
                <w:szCs w:val="22"/>
              </w:rPr>
              <w:lastRenderedPageBreak/>
              <w:t xml:space="preserve"> For example, one found the general ambience to be calming, with effective use of pale shades (such as light blue) and subtle, complimentary lighting; another found colours and layout cool and clinical with little warmth or therapeutic feel in the corridor and adjoining rooms. This mixture of views was reflected in patient and staff feedback. </w:t>
            </w:r>
          </w:p>
          <w:p w14:paraId="5006F038" w14:textId="77777777" w:rsidR="00441919" w:rsidRDefault="00441919" w:rsidP="009E0CF0">
            <w:pPr>
              <w:rPr>
                <w:rFonts w:ascii="Poppins" w:hAnsi="Poppins" w:cs="Poppins"/>
                <w:bCs/>
                <w:color w:val="000000"/>
                <w:sz w:val="22"/>
                <w:szCs w:val="22"/>
              </w:rPr>
            </w:pPr>
          </w:p>
          <w:p w14:paraId="2AE5EF91" w14:textId="5DDF0670" w:rsidR="009E0CF0" w:rsidRPr="009E0CF0" w:rsidRDefault="009E0CF0" w:rsidP="009E0CF0">
            <w:pPr>
              <w:rPr>
                <w:rFonts w:ascii="Poppins" w:hAnsi="Poppins" w:cs="Poppins"/>
                <w:bCs/>
                <w:color w:val="000000"/>
                <w:sz w:val="22"/>
                <w:szCs w:val="22"/>
              </w:rPr>
            </w:pPr>
            <w:r w:rsidRPr="009E0CF0">
              <w:rPr>
                <w:rFonts w:ascii="Poppins" w:hAnsi="Poppins" w:cs="Poppins"/>
                <w:bCs/>
                <w:color w:val="000000"/>
                <w:sz w:val="22"/>
                <w:szCs w:val="22"/>
              </w:rPr>
              <w:t xml:space="preserve">Some examples include: an unfinished mural on the walls; the staff room needing redecoration; patients reporting they cannot control room temperature; the double security doors take several minutes to open; most patients and the ward manager also talked about the importance of outside space.    </w:t>
            </w:r>
          </w:p>
          <w:p w14:paraId="09A2AC98" w14:textId="77777777" w:rsidR="004D0205" w:rsidRPr="009E0CF0" w:rsidRDefault="004D0205" w:rsidP="004065B0">
            <w:pPr>
              <w:rPr>
                <w:rFonts w:ascii="Trebuchet MS" w:hAnsi="Trebuchet MS" w:cs="Arial"/>
                <w:sz w:val="22"/>
                <w:szCs w:val="22"/>
              </w:rPr>
            </w:pPr>
          </w:p>
          <w:p w14:paraId="0351CCE8" w14:textId="77777777" w:rsidR="00273B74" w:rsidRPr="00BA6E7E" w:rsidRDefault="00273B74" w:rsidP="00273B74">
            <w:pPr>
              <w:pStyle w:val="paragraph"/>
              <w:spacing w:before="0" w:beforeAutospacing="0" w:after="0" w:afterAutospacing="0"/>
              <w:textAlignment w:val="baseline"/>
              <w:rPr>
                <w:rFonts w:ascii="Segoe UI" w:hAnsi="Segoe UI" w:cs="Segoe UI"/>
                <w:i/>
                <w:iCs/>
                <w:sz w:val="18"/>
                <w:szCs w:val="18"/>
              </w:rPr>
            </w:pPr>
            <w:r w:rsidRPr="00BA6E7E">
              <w:rPr>
                <w:rStyle w:val="normaltextrun"/>
                <w:rFonts w:ascii="Poppins" w:hAnsi="Poppins" w:cs="Poppins"/>
                <w:b/>
                <w:bCs/>
                <w:i/>
                <w:iCs/>
                <w:color w:val="000000"/>
                <w:sz w:val="22"/>
                <w:szCs w:val="22"/>
                <w:lang w:val="en-US"/>
              </w:rPr>
              <w:t>Recommendation 1.</w:t>
            </w:r>
            <w:r w:rsidRPr="00BA6E7E">
              <w:rPr>
                <w:rStyle w:val="normaltextrun"/>
                <w:rFonts w:ascii="Poppins" w:hAnsi="Poppins" w:cs="Poppins"/>
                <w:i/>
                <w:iCs/>
                <w:color w:val="000000"/>
                <w:sz w:val="22"/>
                <w:szCs w:val="22"/>
                <w:lang w:val="en-US"/>
              </w:rPr>
              <w:t> </w:t>
            </w:r>
            <w:r w:rsidRPr="00BA6E7E">
              <w:rPr>
                <w:rStyle w:val="eop"/>
                <w:rFonts w:ascii="Poppins" w:hAnsi="Poppins" w:cs="Poppins"/>
                <w:i/>
                <w:iCs/>
                <w:color w:val="000000"/>
                <w:sz w:val="22"/>
                <w:szCs w:val="22"/>
              </w:rPr>
              <w:t> </w:t>
            </w:r>
          </w:p>
          <w:p w14:paraId="2636C1EC" w14:textId="5D95F5CA" w:rsidR="00F92014" w:rsidRDefault="00F92014" w:rsidP="00593CFF">
            <w:pPr>
              <w:pStyle w:val="paragraph"/>
              <w:spacing w:before="0" w:beforeAutospacing="0" w:after="0" w:afterAutospacing="0"/>
              <w:textAlignment w:val="baseline"/>
              <w:rPr>
                <w:rFonts w:ascii="Poppins" w:hAnsi="Poppins" w:cs="Poppins"/>
                <w:i/>
                <w:iCs/>
                <w:sz w:val="22"/>
                <w:szCs w:val="22"/>
              </w:rPr>
            </w:pPr>
            <w:r w:rsidRPr="00F92014">
              <w:rPr>
                <w:rFonts w:ascii="Poppins" w:hAnsi="Poppins" w:cs="Poppins"/>
                <w:i/>
                <w:iCs/>
                <w:sz w:val="22"/>
                <w:szCs w:val="22"/>
              </w:rPr>
              <w:t xml:space="preserve">In planning, </w:t>
            </w:r>
            <w:r w:rsidR="00A81608" w:rsidRPr="00F92014">
              <w:rPr>
                <w:rFonts w:ascii="Poppins" w:hAnsi="Poppins" w:cs="Poppins"/>
                <w:i/>
                <w:iCs/>
                <w:sz w:val="22"/>
                <w:szCs w:val="22"/>
              </w:rPr>
              <w:t>design,</w:t>
            </w:r>
            <w:r w:rsidRPr="00F92014">
              <w:rPr>
                <w:rFonts w:ascii="Poppins" w:hAnsi="Poppins" w:cs="Poppins"/>
                <w:i/>
                <w:iCs/>
                <w:sz w:val="22"/>
                <w:szCs w:val="22"/>
              </w:rPr>
              <w:t xml:space="preserve"> and decor for new inpatient facilities we recommend that SLAM actively engages with current staff as well as current, past and prospective patients, service users, carers and families to help shape the new service. </w:t>
            </w:r>
          </w:p>
          <w:p w14:paraId="0CEA2401" w14:textId="77777777" w:rsidR="00A61F84" w:rsidRDefault="00F92014" w:rsidP="00593CFF">
            <w:pPr>
              <w:pStyle w:val="paragraph"/>
              <w:spacing w:before="0" w:beforeAutospacing="0" w:after="0" w:afterAutospacing="0"/>
              <w:textAlignment w:val="baseline"/>
              <w:rPr>
                <w:rFonts w:ascii="Poppins" w:hAnsi="Poppins" w:cs="Poppins"/>
                <w:i/>
                <w:iCs/>
                <w:sz w:val="22"/>
                <w:szCs w:val="22"/>
              </w:rPr>
            </w:pPr>
            <w:r w:rsidRPr="00F92014">
              <w:rPr>
                <w:rFonts w:ascii="Poppins" w:hAnsi="Poppins" w:cs="Poppins"/>
                <w:i/>
                <w:iCs/>
                <w:sz w:val="22"/>
                <w:szCs w:val="22"/>
              </w:rPr>
              <w:t xml:space="preserve">We also recommend that SLAM draws upon the best available evidence and practice in good design of therapeutic spaces.  </w:t>
            </w:r>
          </w:p>
          <w:p w14:paraId="35526D71" w14:textId="77777777" w:rsidR="00F92014" w:rsidRDefault="00F92014" w:rsidP="00593CFF">
            <w:pPr>
              <w:pStyle w:val="paragraph"/>
              <w:spacing w:before="0" w:beforeAutospacing="0" w:after="0" w:afterAutospacing="0"/>
              <w:textAlignment w:val="baseline"/>
              <w:rPr>
                <w:rFonts w:ascii="Poppins" w:hAnsi="Poppins" w:cs="Poppins"/>
                <w:i/>
                <w:iCs/>
              </w:rPr>
            </w:pPr>
          </w:p>
          <w:p w14:paraId="5D64289C" w14:textId="5D0323BE" w:rsidR="00F92014" w:rsidRPr="00BA6E7E" w:rsidRDefault="00F92014" w:rsidP="00F92014">
            <w:pPr>
              <w:pStyle w:val="paragraph"/>
              <w:spacing w:before="0" w:beforeAutospacing="0" w:after="0" w:afterAutospacing="0"/>
              <w:textAlignment w:val="baseline"/>
              <w:rPr>
                <w:rFonts w:ascii="Segoe UI" w:hAnsi="Segoe UI" w:cs="Segoe UI"/>
                <w:i/>
                <w:iCs/>
                <w:sz w:val="18"/>
                <w:szCs w:val="18"/>
              </w:rPr>
            </w:pPr>
            <w:r w:rsidRPr="00BA6E7E">
              <w:rPr>
                <w:rStyle w:val="normaltextrun"/>
                <w:rFonts w:ascii="Poppins" w:hAnsi="Poppins" w:cs="Poppins"/>
                <w:b/>
                <w:bCs/>
                <w:i/>
                <w:iCs/>
                <w:color w:val="000000"/>
                <w:sz w:val="22"/>
                <w:szCs w:val="22"/>
                <w:lang w:val="en-US"/>
              </w:rPr>
              <w:t>Recommendation 1.</w:t>
            </w:r>
            <w:r w:rsidR="00A81608" w:rsidRPr="00BA6E7E">
              <w:rPr>
                <w:rStyle w:val="normaltextrun"/>
                <w:rFonts w:ascii="Poppins" w:hAnsi="Poppins" w:cs="Poppins"/>
                <w:b/>
                <w:bCs/>
                <w:i/>
                <w:iCs/>
                <w:color w:val="000000"/>
                <w:sz w:val="22"/>
                <w:szCs w:val="22"/>
                <w:lang w:val="en-US"/>
              </w:rPr>
              <w:t>1</w:t>
            </w:r>
            <w:r w:rsidRPr="00BA6E7E">
              <w:rPr>
                <w:rStyle w:val="normaltextrun"/>
                <w:rFonts w:ascii="Poppins" w:hAnsi="Poppins" w:cs="Poppins"/>
                <w:i/>
                <w:iCs/>
                <w:color w:val="000000"/>
                <w:sz w:val="22"/>
                <w:szCs w:val="22"/>
                <w:lang w:val="en-US"/>
              </w:rPr>
              <w:t> </w:t>
            </w:r>
            <w:r w:rsidRPr="00BA6E7E">
              <w:rPr>
                <w:rStyle w:val="eop"/>
                <w:rFonts w:ascii="Poppins" w:hAnsi="Poppins" w:cs="Poppins"/>
                <w:i/>
                <w:iCs/>
                <w:color w:val="000000"/>
                <w:sz w:val="22"/>
                <w:szCs w:val="22"/>
              </w:rPr>
              <w:t> </w:t>
            </w:r>
          </w:p>
          <w:p w14:paraId="04D3E690" w14:textId="0C6AED58" w:rsidR="00A81608" w:rsidRPr="00A81608" w:rsidRDefault="00A81608" w:rsidP="00A81608">
            <w:pPr>
              <w:rPr>
                <w:rFonts w:ascii="Poppins" w:hAnsi="Poppins" w:cs="Poppins"/>
                <w:i/>
                <w:iCs/>
                <w:sz w:val="22"/>
                <w:szCs w:val="22"/>
              </w:rPr>
            </w:pPr>
            <w:r w:rsidRPr="00A81608">
              <w:rPr>
                <w:rFonts w:ascii="Poppins" w:hAnsi="Poppins" w:cs="Poppins"/>
                <w:i/>
                <w:iCs/>
                <w:sz w:val="22"/>
                <w:szCs w:val="22"/>
              </w:rPr>
              <w:t>We recommend each individual environment and layout issue highlighted in this report is reviewed for solution or improvement.</w:t>
            </w:r>
          </w:p>
          <w:p w14:paraId="54B5CC1C" w14:textId="77777777" w:rsidR="00F92014" w:rsidRDefault="00F92014" w:rsidP="00593CFF">
            <w:pPr>
              <w:pStyle w:val="paragraph"/>
              <w:spacing w:before="0" w:beforeAutospacing="0" w:after="0" w:afterAutospacing="0"/>
              <w:textAlignment w:val="baseline"/>
              <w:rPr>
                <w:rFonts w:ascii="Poppins" w:hAnsi="Poppins" w:cs="Poppins"/>
                <w:i/>
                <w:iCs/>
              </w:rPr>
            </w:pPr>
          </w:p>
          <w:p w14:paraId="229A0C3C" w14:textId="467589DD" w:rsidR="00F92014" w:rsidRPr="00824FD6" w:rsidRDefault="00F92014" w:rsidP="00593CFF">
            <w:pPr>
              <w:pStyle w:val="paragraph"/>
              <w:spacing w:before="0" w:beforeAutospacing="0" w:after="0" w:afterAutospacing="0"/>
              <w:textAlignment w:val="baseline"/>
              <w:rPr>
                <w:rFonts w:ascii="Trebuchet MS" w:hAnsi="Trebuchet MS" w:cs="Arial"/>
              </w:rPr>
            </w:pPr>
          </w:p>
        </w:tc>
        <w:tc>
          <w:tcPr>
            <w:tcW w:w="4349" w:type="dxa"/>
            <w:tcBorders>
              <w:top w:val="single" w:sz="18" w:space="0" w:color="FFFFFF" w:themeColor="background1"/>
              <w:bottom w:val="single" w:sz="18" w:space="0" w:color="FFFFFF" w:themeColor="background1"/>
            </w:tcBorders>
            <w:shd w:val="clear" w:color="auto" w:fill="E6E6E6"/>
          </w:tcPr>
          <w:p w14:paraId="6A64EDBA" w14:textId="77777777" w:rsidR="004D0205" w:rsidRDefault="004D0205" w:rsidP="00255842">
            <w:pPr>
              <w:rPr>
                <w:rFonts w:ascii="Trebuchet MS" w:hAnsi="Trebuchet MS" w:cs="Arial"/>
              </w:rPr>
            </w:pPr>
          </w:p>
          <w:p w14:paraId="6D5D9630" w14:textId="77777777" w:rsidR="00647942" w:rsidRDefault="00647942" w:rsidP="00255842">
            <w:pPr>
              <w:rPr>
                <w:rFonts w:ascii="Trebuchet MS" w:hAnsi="Trebuchet MS" w:cs="Arial"/>
              </w:rPr>
            </w:pPr>
          </w:p>
          <w:p w14:paraId="4E311866" w14:textId="77777777" w:rsidR="00647942" w:rsidRDefault="00647942" w:rsidP="00255842">
            <w:pPr>
              <w:rPr>
                <w:rFonts w:ascii="Trebuchet MS" w:hAnsi="Trebuchet MS" w:cs="Arial"/>
              </w:rPr>
            </w:pPr>
          </w:p>
          <w:p w14:paraId="2BA08169" w14:textId="77777777" w:rsidR="00647942" w:rsidRDefault="00647942" w:rsidP="00255842">
            <w:pPr>
              <w:rPr>
                <w:rFonts w:ascii="Trebuchet MS" w:hAnsi="Trebuchet MS" w:cs="Arial"/>
              </w:rPr>
            </w:pPr>
          </w:p>
          <w:p w14:paraId="2E8E0668" w14:textId="77777777" w:rsidR="00647942" w:rsidRDefault="00647942" w:rsidP="00255842">
            <w:pPr>
              <w:rPr>
                <w:rFonts w:ascii="Trebuchet MS" w:hAnsi="Trebuchet MS" w:cs="Arial"/>
              </w:rPr>
            </w:pPr>
          </w:p>
          <w:p w14:paraId="0C3A6D16" w14:textId="77777777" w:rsidR="00647942" w:rsidRDefault="00647942" w:rsidP="00255842">
            <w:pPr>
              <w:rPr>
                <w:rFonts w:ascii="Trebuchet MS" w:hAnsi="Trebuchet MS" w:cs="Arial"/>
              </w:rPr>
            </w:pPr>
          </w:p>
          <w:p w14:paraId="61B347A6" w14:textId="77777777" w:rsidR="00647942" w:rsidRDefault="00647942" w:rsidP="00255842">
            <w:pPr>
              <w:rPr>
                <w:rFonts w:ascii="Trebuchet MS" w:hAnsi="Trebuchet MS" w:cs="Arial"/>
              </w:rPr>
            </w:pPr>
          </w:p>
          <w:p w14:paraId="1DCCB461" w14:textId="77777777" w:rsidR="00647942" w:rsidRDefault="00647942" w:rsidP="00255842">
            <w:pPr>
              <w:rPr>
                <w:rFonts w:ascii="Trebuchet MS" w:hAnsi="Trebuchet MS" w:cs="Arial"/>
              </w:rPr>
            </w:pPr>
          </w:p>
          <w:p w14:paraId="551615AC" w14:textId="77777777" w:rsidR="00647942" w:rsidRDefault="00647942" w:rsidP="00255842">
            <w:pPr>
              <w:rPr>
                <w:rFonts w:ascii="Trebuchet MS" w:hAnsi="Trebuchet MS" w:cs="Arial"/>
              </w:rPr>
            </w:pPr>
          </w:p>
          <w:p w14:paraId="7CD266A3" w14:textId="77777777" w:rsidR="00647942" w:rsidRDefault="00647942" w:rsidP="00255842">
            <w:pPr>
              <w:rPr>
                <w:rFonts w:ascii="Trebuchet MS" w:hAnsi="Trebuchet MS" w:cs="Arial"/>
              </w:rPr>
            </w:pPr>
          </w:p>
          <w:p w14:paraId="75D0F023" w14:textId="77777777" w:rsidR="00647942" w:rsidRDefault="00647942" w:rsidP="00255842">
            <w:pPr>
              <w:rPr>
                <w:rFonts w:ascii="Trebuchet MS" w:hAnsi="Trebuchet MS" w:cs="Arial"/>
              </w:rPr>
            </w:pPr>
          </w:p>
          <w:p w14:paraId="7530427F" w14:textId="77777777" w:rsidR="00647942" w:rsidRDefault="00647942" w:rsidP="00255842">
            <w:pPr>
              <w:rPr>
                <w:rFonts w:ascii="Trebuchet MS" w:hAnsi="Trebuchet MS" w:cs="Arial"/>
              </w:rPr>
            </w:pPr>
          </w:p>
          <w:p w14:paraId="16B32A91" w14:textId="77777777" w:rsidR="00647942" w:rsidRDefault="00647942" w:rsidP="00255842">
            <w:pPr>
              <w:rPr>
                <w:rFonts w:ascii="Trebuchet MS" w:hAnsi="Trebuchet MS" w:cs="Arial"/>
              </w:rPr>
            </w:pPr>
          </w:p>
          <w:p w14:paraId="005D47F1" w14:textId="77777777" w:rsidR="00647942" w:rsidRDefault="00647942" w:rsidP="00255842">
            <w:pPr>
              <w:rPr>
                <w:rFonts w:ascii="Trebuchet MS" w:hAnsi="Trebuchet MS" w:cs="Arial"/>
              </w:rPr>
            </w:pPr>
          </w:p>
          <w:p w14:paraId="58BCDE22" w14:textId="77777777" w:rsidR="00647942" w:rsidRDefault="00647942" w:rsidP="00255842">
            <w:pPr>
              <w:rPr>
                <w:rFonts w:ascii="Trebuchet MS" w:hAnsi="Trebuchet MS" w:cs="Arial"/>
              </w:rPr>
            </w:pPr>
          </w:p>
          <w:p w14:paraId="582AAFBB" w14:textId="77777777" w:rsidR="00647942" w:rsidRDefault="00647942" w:rsidP="00255842">
            <w:pPr>
              <w:rPr>
                <w:rFonts w:ascii="Trebuchet MS" w:hAnsi="Trebuchet MS" w:cs="Arial"/>
              </w:rPr>
            </w:pPr>
          </w:p>
          <w:p w14:paraId="5912F93F" w14:textId="77777777" w:rsidR="00647942" w:rsidRDefault="00647942" w:rsidP="00255842">
            <w:pPr>
              <w:rPr>
                <w:rFonts w:ascii="Trebuchet MS" w:hAnsi="Trebuchet MS" w:cs="Arial"/>
              </w:rPr>
            </w:pPr>
          </w:p>
          <w:p w14:paraId="7A59CFD8" w14:textId="77777777" w:rsidR="00647942" w:rsidRDefault="00647942" w:rsidP="00255842">
            <w:pPr>
              <w:rPr>
                <w:rFonts w:ascii="Trebuchet MS" w:hAnsi="Trebuchet MS" w:cs="Arial"/>
              </w:rPr>
            </w:pPr>
          </w:p>
          <w:p w14:paraId="021AF135" w14:textId="77777777" w:rsidR="00647942" w:rsidRDefault="00647942" w:rsidP="00255842">
            <w:pPr>
              <w:rPr>
                <w:rFonts w:ascii="Trebuchet MS" w:hAnsi="Trebuchet MS" w:cs="Arial"/>
              </w:rPr>
            </w:pPr>
          </w:p>
          <w:p w14:paraId="5A5158E9" w14:textId="77777777" w:rsidR="00647942" w:rsidRDefault="00647942" w:rsidP="00255842">
            <w:pPr>
              <w:rPr>
                <w:rFonts w:ascii="Trebuchet MS" w:hAnsi="Trebuchet MS" w:cs="Arial"/>
              </w:rPr>
            </w:pPr>
          </w:p>
          <w:p w14:paraId="350294B7" w14:textId="77777777" w:rsidR="00647942" w:rsidRDefault="00647942" w:rsidP="00255842">
            <w:pPr>
              <w:rPr>
                <w:rFonts w:ascii="Trebuchet MS" w:hAnsi="Trebuchet MS" w:cs="Arial"/>
              </w:rPr>
            </w:pPr>
          </w:p>
          <w:p w14:paraId="65D038CE" w14:textId="77777777" w:rsidR="00647942" w:rsidRDefault="00647942" w:rsidP="00255842">
            <w:pPr>
              <w:rPr>
                <w:rFonts w:ascii="Trebuchet MS" w:hAnsi="Trebuchet MS" w:cs="Arial"/>
              </w:rPr>
            </w:pPr>
          </w:p>
          <w:p w14:paraId="69DEC680" w14:textId="77777777" w:rsidR="00647942" w:rsidRDefault="00647942" w:rsidP="00255842">
            <w:pPr>
              <w:rPr>
                <w:rFonts w:ascii="Trebuchet MS" w:hAnsi="Trebuchet MS" w:cs="Arial"/>
              </w:rPr>
            </w:pPr>
          </w:p>
          <w:p w14:paraId="0AE731F1" w14:textId="77777777" w:rsidR="00647942" w:rsidRDefault="00647942" w:rsidP="00255842">
            <w:pPr>
              <w:rPr>
                <w:rFonts w:ascii="Trebuchet MS" w:hAnsi="Trebuchet MS" w:cs="Arial"/>
              </w:rPr>
            </w:pPr>
          </w:p>
          <w:p w14:paraId="07741060" w14:textId="77777777" w:rsidR="00647942" w:rsidRDefault="00647942" w:rsidP="00255842">
            <w:pPr>
              <w:rPr>
                <w:rFonts w:ascii="Trebuchet MS" w:hAnsi="Trebuchet MS" w:cs="Arial"/>
              </w:rPr>
            </w:pPr>
          </w:p>
          <w:p w14:paraId="73A456AD" w14:textId="77777777" w:rsidR="00647942" w:rsidRDefault="00647942" w:rsidP="00255842">
            <w:pPr>
              <w:rPr>
                <w:rFonts w:ascii="Trebuchet MS" w:hAnsi="Trebuchet MS" w:cs="Arial"/>
              </w:rPr>
            </w:pPr>
          </w:p>
          <w:p w14:paraId="04A7D45C" w14:textId="77777777" w:rsidR="00647942" w:rsidRDefault="00647942" w:rsidP="00255842">
            <w:pPr>
              <w:rPr>
                <w:rFonts w:ascii="Trebuchet MS" w:hAnsi="Trebuchet MS" w:cs="Arial"/>
              </w:rPr>
            </w:pPr>
          </w:p>
          <w:p w14:paraId="1C354F18" w14:textId="77777777" w:rsidR="00647942" w:rsidRDefault="00647942" w:rsidP="00255842">
            <w:pPr>
              <w:rPr>
                <w:rFonts w:ascii="Trebuchet MS" w:hAnsi="Trebuchet MS" w:cs="Arial"/>
              </w:rPr>
            </w:pPr>
          </w:p>
          <w:p w14:paraId="51868405" w14:textId="77777777" w:rsidR="00647942" w:rsidRDefault="00647942" w:rsidP="00255842">
            <w:pPr>
              <w:rPr>
                <w:rFonts w:ascii="Trebuchet MS" w:hAnsi="Trebuchet MS" w:cs="Arial"/>
              </w:rPr>
            </w:pPr>
          </w:p>
          <w:p w14:paraId="4273B0FA" w14:textId="77777777" w:rsidR="00647942" w:rsidRDefault="00647942" w:rsidP="00255842">
            <w:pPr>
              <w:rPr>
                <w:rFonts w:ascii="Trebuchet MS" w:hAnsi="Trebuchet MS" w:cs="Arial"/>
              </w:rPr>
            </w:pPr>
          </w:p>
          <w:p w14:paraId="5C628A6D" w14:textId="77777777" w:rsidR="00647942" w:rsidRDefault="00647942" w:rsidP="00255842">
            <w:pPr>
              <w:rPr>
                <w:rFonts w:ascii="Trebuchet MS" w:hAnsi="Trebuchet MS" w:cs="Arial"/>
              </w:rPr>
            </w:pPr>
          </w:p>
          <w:p w14:paraId="38EE5E1E" w14:textId="6B595018" w:rsidR="00436A28" w:rsidRDefault="00436A28" w:rsidP="00255842">
            <w:pPr>
              <w:rPr>
                <w:rFonts w:ascii="Trebuchet MS" w:hAnsi="Trebuchet MS" w:cs="Arial"/>
              </w:rPr>
            </w:pPr>
            <w:r>
              <w:rPr>
                <w:rFonts w:ascii="Trebuchet MS" w:hAnsi="Trebuchet MS" w:cs="Arial"/>
              </w:rPr>
              <w:t>When re</w:t>
            </w:r>
            <w:r w:rsidR="00240135">
              <w:rPr>
                <w:rFonts w:ascii="Trebuchet MS" w:hAnsi="Trebuchet MS" w:cs="Arial"/>
              </w:rPr>
              <w:t xml:space="preserve">-decorating that ward the Wharton team will take into consideration feedback/opinions from </w:t>
            </w:r>
            <w:r w:rsidR="001D1271">
              <w:rPr>
                <w:rFonts w:ascii="Trebuchet MS" w:hAnsi="Trebuchet MS" w:cs="Arial"/>
              </w:rPr>
              <w:t>service users, staff and families/carers.</w:t>
            </w:r>
          </w:p>
          <w:p w14:paraId="503716D2" w14:textId="77777777" w:rsidR="007C14E5" w:rsidRDefault="007C14E5" w:rsidP="00255842">
            <w:pPr>
              <w:rPr>
                <w:rFonts w:ascii="Trebuchet MS" w:hAnsi="Trebuchet MS" w:cs="Arial"/>
              </w:rPr>
            </w:pPr>
          </w:p>
          <w:p w14:paraId="3A60F992" w14:textId="77777777" w:rsidR="007C14E5" w:rsidRDefault="007C14E5" w:rsidP="00255842">
            <w:pPr>
              <w:rPr>
                <w:rFonts w:ascii="Trebuchet MS" w:hAnsi="Trebuchet MS" w:cs="Arial"/>
              </w:rPr>
            </w:pPr>
            <w:r>
              <w:rPr>
                <w:rFonts w:ascii="Trebuchet MS" w:hAnsi="Trebuchet MS" w:cs="Arial"/>
              </w:rPr>
              <w:t xml:space="preserve">We will consult with estates and facilities to ensure that SLAM draws upon the best available </w:t>
            </w:r>
            <w:r w:rsidR="00A30759">
              <w:rPr>
                <w:rFonts w:ascii="Trebuchet MS" w:hAnsi="Trebuchet MS" w:cs="Arial"/>
              </w:rPr>
              <w:t>evidence and practice in designing therapeutic spaces.</w:t>
            </w:r>
          </w:p>
          <w:p w14:paraId="68A0C430" w14:textId="09D3FC6B" w:rsidR="00647942" w:rsidRDefault="00647942" w:rsidP="00255842">
            <w:pPr>
              <w:rPr>
                <w:rFonts w:ascii="Trebuchet MS" w:hAnsi="Trebuchet MS" w:cs="Arial"/>
              </w:rPr>
            </w:pPr>
          </w:p>
          <w:p w14:paraId="77E62DDC" w14:textId="77777777" w:rsidR="00ED4D9B" w:rsidRDefault="00ED4D9B" w:rsidP="00255842">
            <w:pPr>
              <w:rPr>
                <w:rFonts w:ascii="Trebuchet MS" w:hAnsi="Trebuchet MS" w:cs="Arial"/>
              </w:rPr>
            </w:pPr>
          </w:p>
          <w:p w14:paraId="7164E2F1" w14:textId="680982C0" w:rsidR="00ED4D9B" w:rsidRDefault="00ED4D9B" w:rsidP="00255842">
            <w:pPr>
              <w:rPr>
                <w:rFonts w:ascii="Trebuchet MS" w:hAnsi="Trebuchet MS" w:cs="Arial"/>
              </w:rPr>
            </w:pPr>
            <w:r>
              <w:rPr>
                <w:rFonts w:ascii="Trebuchet MS" w:hAnsi="Trebuchet MS" w:cs="Arial"/>
              </w:rPr>
              <w:t xml:space="preserve">All issues highlighted will be reviewed so as to see how we can improve. </w:t>
            </w:r>
          </w:p>
          <w:p w14:paraId="1FF21EC2" w14:textId="77777777" w:rsidR="00647942" w:rsidRDefault="00647942" w:rsidP="00255842">
            <w:pPr>
              <w:rPr>
                <w:rFonts w:ascii="Trebuchet MS" w:hAnsi="Trebuchet MS" w:cs="Arial"/>
              </w:rPr>
            </w:pPr>
          </w:p>
          <w:p w14:paraId="65A1ACE1" w14:textId="77777777" w:rsidR="00647942" w:rsidRDefault="00647942" w:rsidP="00255842">
            <w:pPr>
              <w:rPr>
                <w:rFonts w:ascii="Trebuchet MS" w:hAnsi="Trebuchet MS" w:cs="Arial"/>
              </w:rPr>
            </w:pPr>
          </w:p>
          <w:p w14:paraId="6096B767" w14:textId="77777777" w:rsidR="00647942" w:rsidRDefault="00647942" w:rsidP="00255842">
            <w:pPr>
              <w:rPr>
                <w:rFonts w:ascii="Trebuchet MS" w:hAnsi="Trebuchet MS" w:cs="Arial"/>
              </w:rPr>
            </w:pPr>
          </w:p>
          <w:p w14:paraId="4C61A11D" w14:textId="77777777" w:rsidR="00647942" w:rsidRDefault="00647942" w:rsidP="00255842">
            <w:pPr>
              <w:rPr>
                <w:rFonts w:ascii="Trebuchet MS" w:hAnsi="Trebuchet MS" w:cs="Arial"/>
              </w:rPr>
            </w:pPr>
          </w:p>
          <w:p w14:paraId="28B54E46" w14:textId="77777777" w:rsidR="00647942" w:rsidRDefault="00647942" w:rsidP="00255842">
            <w:pPr>
              <w:rPr>
                <w:rFonts w:ascii="Trebuchet MS" w:hAnsi="Trebuchet MS" w:cs="Arial"/>
              </w:rPr>
            </w:pPr>
          </w:p>
          <w:p w14:paraId="69F95DEE" w14:textId="77777777" w:rsidR="00647942" w:rsidRDefault="00647942" w:rsidP="00255842">
            <w:pPr>
              <w:rPr>
                <w:rFonts w:ascii="Trebuchet MS" w:hAnsi="Trebuchet MS" w:cs="Arial"/>
              </w:rPr>
            </w:pPr>
          </w:p>
          <w:p w14:paraId="631939BE" w14:textId="77777777" w:rsidR="00647942" w:rsidRDefault="00647942" w:rsidP="00255842">
            <w:pPr>
              <w:rPr>
                <w:rFonts w:ascii="Trebuchet MS" w:hAnsi="Trebuchet MS" w:cs="Arial"/>
              </w:rPr>
            </w:pPr>
          </w:p>
          <w:p w14:paraId="13F41048" w14:textId="77777777" w:rsidR="00647942" w:rsidRDefault="00647942" w:rsidP="00255842">
            <w:pPr>
              <w:rPr>
                <w:rFonts w:ascii="Trebuchet MS" w:hAnsi="Trebuchet MS" w:cs="Arial"/>
              </w:rPr>
            </w:pPr>
          </w:p>
          <w:p w14:paraId="3CC56DD4" w14:textId="77777777" w:rsidR="00647942" w:rsidRDefault="00647942" w:rsidP="00255842">
            <w:pPr>
              <w:rPr>
                <w:rFonts w:ascii="Trebuchet MS" w:hAnsi="Trebuchet MS" w:cs="Arial"/>
              </w:rPr>
            </w:pPr>
          </w:p>
          <w:p w14:paraId="6746C7BA" w14:textId="77777777" w:rsidR="00647942" w:rsidRDefault="00647942" w:rsidP="00255842">
            <w:pPr>
              <w:rPr>
                <w:rFonts w:ascii="Trebuchet MS" w:hAnsi="Trebuchet MS" w:cs="Arial"/>
              </w:rPr>
            </w:pPr>
          </w:p>
          <w:p w14:paraId="568FEE28" w14:textId="77777777" w:rsidR="00647942" w:rsidRDefault="00647942" w:rsidP="00255842">
            <w:pPr>
              <w:rPr>
                <w:rFonts w:ascii="Trebuchet MS" w:hAnsi="Trebuchet MS" w:cs="Arial"/>
              </w:rPr>
            </w:pPr>
          </w:p>
          <w:p w14:paraId="0C86F87A" w14:textId="77777777" w:rsidR="00647942" w:rsidRDefault="00647942" w:rsidP="00255842">
            <w:pPr>
              <w:rPr>
                <w:rFonts w:ascii="Trebuchet MS" w:hAnsi="Trebuchet MS" w:cs="Arial"/>
              </w:rPr>
            </w:pPr>
          </w:p>
          <w:p w14:paraId="0FE7DFFE" w14:textId="77777777" w:rsidR="00647942" w:rsidRDefault="00647942" w:rsidP="00255842">
            <w:pPr>
              <w:rPr>
                <w:rFonts w:ascii="Trebuchet MS" w:hAnsi="Trebuchet MS" w:cs="Arial"/>
              </w:rPr>
            </w:pPr>
          </w:p>
          <w:p w14:paraId="16B89D55" w14:textId="77777777" w:rsidR="00647942" w:rsidRDefault="00647942" w:rsidP="00255842">
            <w:pPr>
              <w:rPr>
                <w:rFonts w:ascii="Trebuchet MS" w:hAnsi="Trebuchet MS" w:cs="Arial"/>
              </w:rPr>
            </w:pPr>
          </w:p>
          <w:p w14:paraId="03C83C36" w14:textId="77777777" w:rsidR="00647942" w:rsidRDefault="00647942" w:rsidP="00255842">
            <w:pPr>
              <w:rPr>
                <w:rFonts w:ascii="Trebuchet MS" w:hAnsi="Trebuchet MS" w:cs="Arial"/>
              </w:rPr>
            </w:pPr>
          </w:p>
          <w:p w14:paraId="1945F9C1" w14:textId="77777777" w:rsidR="00647942" w:rsidRDefault="00647942" w:rsidP="00255842">
            <w:pPr>
              <w:rPr>
                <w:rFonts w:ascii="Trebuchet MS" w:hAnsi="Trebuchet MS" w:cs="Arial"/>
              </w:rPr>
            </w:pPr>
          </w:p>
          <w:p w14:paraId="70792151" w14:textId="77777777" w:rsidR="00647942" w:rsidRDefault="00647942" w:rsidP="00255842">
            <w:pPr>
              <w:rPr>
                <w:rFonts w:ascii="Trebuchet MS" w:hAnsi="Trebuchet MS" w:cs="Arial"/>
              </w:rPr>
            </w:pPr>
          </w:p>
          <w:p w14:paraId="0652FBE2" w14:textId="77777777" w:rsidR="00647942" w:rsidRDefault="00647942" w:rsidP="00255842">
            <w:pPr>
              <w:rPr>
                <w:rFonts w:ascii="Trebuchet MS" w:hAnsi="Trebuchet MS" w:cs="Arial"/>
              </w:rPr>
            </w:pPr>
          </w:p>
          <w:p w14:paraId="62AB0F37" w14:textId="77777777" w:rsidR="00647942" w:rsidRDefault="00647942" w:rsidP="00255842">
            <w:pPr>
              <w:rPr>
                <w:rFonts w:ascii="Trebuchet MS" w:hAnsi="Trebuchet MS" w:cs="Arial"/>
              </w:rPr>
            </w:pPr>
          </w:p>
          <w:p w14:paraId="072B65C2" w14:textId="77777777" w:rsidR="00647942" w:rsidRDefault="00647942" w:rsidP="00255842">
            <w:pPr>
              <w:rPr>
                <w:rFonts w:ascii="Trebuchet MS" w:hAnsi="Trebuchet MS" w:cs="Arial"/>
              </w:rPr>
            </w:pPr>
          </w:p>
          <w:p w14:paraId="31480B70" w14:textId="77777777" w:rsidR="00647942" w:rsidRDefault="00647942" w:rsidP="00255842">
            <w:pPr>
              <w:rPr>
                <w:rFonts w:ascii="Trebuchet MS" w:hAnsi="Trebuchet MS" w:cs="Arial"/>
              </w:rPr>
            </w:pPr>
          </w:p>
          <w:p w14:paraId="6D2E3CED" w14:textId="77777777" w:rsidR="00647942" w:rsidRDefault="00647942" w:rsidP="00255842">
            <w:pPr>
              <w:rPr>
                <w:rFonts w:ascii="Trebuchet MS" w:hAnsi="Trebuchet MS" w:cs="Arial"/>
              </w:rPr>
            </w:pPr>
          </w:p>
          <w:p w14:paraId="4C31CB04" w14:textId="77777777" w:rsidR="00647942" w:rsidRDefault="00647942" w:rsidP="00255842">
            <w:pPr>
              <w:rPr>
                <w:rFonts w:ascii="Trebuchet MS" w:hAnsi="Trebuchet MS" w:cs="Arial"/>
              </w:rPr>
            </w:pPr>
          </w:p>
          <w:p w14:paraId="79F88DEC" w14:textId="77777777" w:rsidR="00647942" w:rsidRDefault="00647942" w:rsidP="00255842">
            <w:pPr>
              <w:rPr>
                <w:rFonts w:ascii="Trebuchet MS" w:hAnsi="Trebuchet MS" w:cs="Arial"/>
              </w:rPr>
            </w:pPr>
          </w:p>
          <w:p w14:paraId="1FFE7074" w14:textId="77777777" w:rsidR="00647942" w:rsidRDefault="00647942" w:rsidP="00255842">
            <w:pPr>
              <w:rPr>
                <w:rFonts w:ascii="Trebuchet MS" w:hAnsi="Trebuchet MS" w:cs="Arial"/>
              </w:rPr>
            </w:pPr>
          </w:p>
          <w:p w14:paraId="74C2A344" w14:textId="77777777" w:rsidR="00647942" w:rsidRDefault="00647942" w:rsidP="00255842">
            <w:pPr>
              <w:rPr>
                <w:rFonts w:ascii="Trebuchet MS" w:hAnsi="Trebuchet MS" w:cs="Arial"/>
              </w:rPr>
            </w:pPr>
          </w:p>
          <w:p w14:paraId="5C306BB4" w14:textId="77777777" w:rsidR="00647942" w:rsidRDefault="00647942" w:rsidP="00255842">
            <w:pPr>
              <w:rPr>
                <w:rFonts w:ascii="Trebuchet MS" w:hAnsi="Trebuchet MS" w:cs="Arial"/>
              </w:rPr>
            </w:pPr>
          </w:p>
          <w:p w14:paraId="5B718A1C" w14:textId="77777777" w:rsidR="00647942" w:rsidRDefault="00647942" w:rsidP="00255842">
            <w:pPr>
              <w:rPr>
                <w:rFonts w:ascii="Trebuchet MS" w:hAnsi="Trebuchet MS" w:cs="Arial"/>
              </w:rPr>
            </w:pPr>
          </w:p>
          <w:p w14:paraId="0CAF1F08" w14:textId="77777777" w:rsidR="00647942" w:rsidRDefault="00647942" w:rsidP="00255842">
            <w:pPr>
              <w:rPr>
                <w:rFonts w:ascii="Trebuchet MS" w:hAnsi="Trebuchet MS" w:cs="Arial"/>
              </w:rPr>
            </w:pPr>
          </w:p>
          <w:p w14:paraId="62BF22F7" w14:textId="77777777" w:rsidR="00647942" w:rsidRDefault="00647942" w:rsidP="00255842">
            <w:pPr>
              <w:rPr>
                <w:rFonts w:ascii="Trebuchet MS" w:hAnsi="Trebuchet MS" w:cs="Arial"/>
              </w:rPr>
            </w:pPr>
          </w:p>
          <w:p w14:paraId="690821DE" w14:textId="77777777" w:rsidR="00647942" w:rsidRDefault="00647942" w:rsidP="00255842">
            <w:pPr>
              <w:rPr>
                <w:rFonts w:ascii="Trebuchet MS" w:hAnsi="Trebuchet MS" w:cs="Arial"/>
              </w:rPr>
            </w:pPr>
          </w:p>
          <w:p w14:paraId="0AD4172B" w14:textId="59AD50F8" w:rsidR="00647942" w:rsidRPr="00BF02FC" w:rsidRDefault="00647942" w:rsidP="00255842">
            <w:pPr>
              <w:rPr>
                <w:rFonts w:ascii="Trebuchet MS" w:hAnsi="Trebuchet MS" w:cs="Arial"/>
              </w:rPr>
            </w:pPr>
          </w:p>
        </w:tc>
      </w:tr>
      <w:tr w:rsidR="005B3C24" w:rsidRPr="00BF02FC" w14:paraId="515AFCF6" w14:textId="77777777" w:rsidTr="00C14E21">
        <w:trPr>
          <w:trHeight w:val="1086"/>
        </w:trPr>
        <w:tc>
          <w:tcPr>
            <w:tcW w:w="5636" w:type="dxa"/>
            <w:tcBorders>
              <w:top w:val="single" w:sz="18" w:space="0" w:color="FFFFFF" w:themeColor="background1"/>
              <w:bottom w:val="single" w:sz="18" w:space="0" w:color="FFFFFF" w:themeColor="background1"/>
            </w:tcBorders>
            <w:shd w:val="clear" w:color="auto" w:fill="E6E6E6"/>
          </w:tcPr>
          <w:p w14:paraId="6C34359E" w14:textId="77777777" w:rsidR="00667287" w:rsidRPr="00BA6E7E" w:rsidRDefault="00667287" w:rsidP="00667287">
            <w:pPr>
              <w:pStyle w:val="paragraph"/>
              <w:spacing w:before="0" w:beforeAutospacing="0" w:after="0" w:afterAutospacing="0"/>
              <w:textAlignment w:val="baseline"/>
              <w:rPr>
                <w:rFonts w:ascii="Segoe UI" w:hAnsi="Segoe UI" w:cs="Segoe UI"/>
                <w:i/>
                <w:iCs/>
                <w:sz w:val="18"/>
                <w:szCs w:val="18"/>
              </w:rPr>
            </w:pPr>
            <w:r w:rsidRPr="00BA6E7E">
              <w:rPr>
                <w:rStyle w:val="normaltextrun"/>
                <w:rFonts w:ascii="Poppins" w:hAnsi="Poppins" w:cs="Poppins"/>
                <w:b/>
                <w:bCs/>
                <w:i/>
                <w:iCs/>
                <w:color w:val="000000"/>
                <w:sz w:val="22"/>
                <w:szCs w:val="22"/>
                <w:lang w:val="en-US"/>
              </w:rPr>
              <w:lastRenderedPageBreak/>
              <w:t>Finding 2.</w:t>
            </w:r>
            <w:r w:rsidRPr="00BA6E7E">
              <w:rPr>
                <w:rStyle w:val="eop"/>
                <w:rFonts w:ascii="Poppins" w:hAnsi="Poppins" w:cs="Poppins"/>
                <w:i/>
                <w:iCs/>
                <w:color w:val="000000"/>
                <w:sz w:val="22"/>
                <w:szCs w:val="22"/>
              </w:rPr>
              <w:t> </w:t>
            </w:r>
          </w:p>
          <w:p w14:paraId="6FAE9074" w14:textId="368E3313" w:rsidR="00667287" w:rsidRDefault="00830D59" w:rsidP="00667287">
            <w:pPr>
              <w:pStyle w:val="paragraph"/>
              <w:spacing w:before="0" w:beforeAutospacing="0" w:after="0" w:afterAutospacing="0"/>
              <w:textAlignment w:val="baseline"/>
              <w:rPr>
                <w:rFonts w:ascii="Segoe UI" w:hAnsi="Segoe UI" w:cs="Segoe UI"/>
                <w:sz w:val="18"/>
                <w:szCs w:val="18"/>
              </w:rPr>
            </w:pPr>
            <w:r w:rsidRPr="00830D59">
              <w:rPr>
                <w:rFonts w:ascii="Poppins" w:hAnsi="Poppins" w:cs="Poppins"/>
                <w:sz w:val="22"/>
                <w:szCs w:val="22"/>
              </w:rPr>
              <w:t>Generally, we found a good range of information displayed on the ward in a variety of ways including detailed information for carers, families and friends in the entrance area. However, although information was available some of it was not readily accessible in terms of positioning, font size and some was out of date. We spoke to one patient who appeared not to have noticed that information she wanted about advocacy was already displayed. Adapting to the new environment for care and treatment can be daunting and stressful for patients and their visitors.</w:t>
            </w:r>
            <w:r w:rsidR="00667287">
              <w:rPr>
                <w:rStyle w:val="eop"/>
                <w:rFonts w:ascii="Poppins" w:hAnsi="Poppins" w:cs="Poppins"/>
                <w:sz w:val="16"/>
                <w:szCs w:val="16"/>
              </w:rPr>
              <w:t> </w:t>
            </w:r>
          </w:p>
          <w:p w14:paraId="16E8B245" w14:textId="77777777" w:rsidR="00667287" w:rsidRDefault="00667287" w:rsidP="00667287">
            <w:pPr>
              <w:pStyle w:val="paragraph"/>
              <w:spacing w:before="0" w:beforeAutospacing="0" w:after="0" w:afterAutospacing="0"/>
              <w:textAlignment w:val="baseline"/>
              <w:rPr>
                <w:rFonts w:ascii="Segoe UI" w:hAnsi="Segoe UI" w:cs="Segoe UI"/>
                <w:sz w:val="18"/>
                <w:szCs w:val="18"/>
              </w:rPr>
            </w:pPr>
            <w:r>
              <w:rPr>
                <w:rStyle w:val="normaltextrun"/>
                <w:rFonts w:ascii="Poppins" w:hAnsi="Poppins" w:cs="Poppins"/>
                <w:b/>
                <w:bCs/>
                <w:i/>
                <w:iCs/>
                <w:sz w:val="22"/>
                <w:szCs w:val="22"/>
              </w:rPr>
              <w:t>Recommendation 2. </w:t>
            </w:r>
            <w:r>
              <w:rPr>
                <w:rStyle w:val="eop"/>
                <w:rFonts w:ascii="Poppins" w:hAnsi="Poppins" w:cs="Poppins"/>
                <w:sz w:val="22"/>
                <w:szCs w:val="22"/>
              </w:rPr>
              <w:t> </w:t>
            </w:r>
          </w:p>
          <w:p w14:paraId="50C4ED95" w14:textId="7351CF10" w:rsidR="005B3C24" w:rsidRPr="00EC358E" w:rsidRDefault="00594C48" w:rsidP="004065B0">
            <w:pPr>
              <w:rPr>
                <w:rFonts w:ascii="Trebuchet MS" w:hAnsi="Trebuchet MS" w:cs="Arial"/>
                <w:sz w:val="22"/>
                <w:szCs w:val="22"/>
              </w:rPr>
            </w:pPr>
            <w:r w:rsidRPr="00594C48">
              <w:rPr>
                <w:rFonts w:ascii="Poppins" w:hAnsi="Poppins" w:cs="Poppins"/>
                <w:i/>
                <w:iCs/>
                <w:sz w:val="22"/>
                <w:szCs w:val="22"/>
              </w:rPr>
              <w:t xml:space="preserve">We recommend that all materials and information on public display are periodically reviewed – monthly - and refreshed to ensure that they are up to date and accessible and that efforts are made to ensure that patients and visitors are accurately informed and signposted to key information on a regular basis.    </w:t>
            </w:r>
          </w:p>
        </w:tc>
        <w:tc>
          <w:tcPr>
            <w:tcW w:w="4349" w:type="dxa"/>
            <w:tcBorders>
              <w:top w:val="single" w:sz="18" w:space="0" w:color="FFFFFF" w:themeColor="background1"/>
              <w:bottom w:val="single" w:sz="18" w:space="0" w:color="FFFFFF" w:themeColor="background1"/>
            </w:tcBorders>
            <w:shd w:val="clear" w:color="auto" w:fill="E6E6E6"/>
          </w:tcPr>
          <w:p w14:paraId="44D7EFE2" w14:textId="77777777" w:rsidR="005B3C24" w:rsidRDefault="005B3C24" w:rsidP="00255842">
            <w:pPr>
              <w:rPr>
                <w:rFonts w:ascii="Trebuchet MS" w:hAnsi="Trebuchet MS" w:cs="Arial"/>
              </w:rPr>
            </w:pPr>
          </w:p>
          <w:p w14:paraId="33EF559F" w14:textId="77777777" w:rsidR="00EC3B21" w:rsidRDefault="00EC3B21" w:rsidP="00255842">
            <w:pPr>
              <w:rPr>
                <w:rFonts w:ascii="Trebuchet MS" w:hAnsi="Trebuchet MS" w:cs="Arial"/>
              </w:rPr>
            </w:pPr>
          </w:p>
          <w:p w14:paraId="4ABE936A" w14:textId="77777777" w:rsidR="00EC3B21" w:rsidRDefault="00EC3B21" w:rsidP="00255842">
            <w:pPr>
              <w:rPr>
                <w:rFonts w:ascii="Trebuchet MS" w:hAnsi="Trebuchet MS" w:cs="Arial"/>
              </w:rPr>
            </w:pPr>
          </w:p>
          <w:p w14:paraId="46366F0A" w14:textId="77777777" w:rsidR="00EC3B21" w:rsidRDefault="00EC3B21" w:rsidP="00255842">
            <w:pPr>
              <w:rPr>
                <w:rFonts w:ascii="Trebuchet MS" w:hAnsi="Trebuchet MS" w:cs="Arial"/>
              </w:rPr>
            </w:pPr>
          </w:p>
          <w:p w14:paraId="34019B32" w14:textId="77777777" w:rsidR="00EC3B21" w:rsidRDefault="00EC3B21" w:rsidP="00255842">
            <w:pPr>
              <w:rPr>
                <w:rFonts w:ascii="Trebuchet MS" w:hAnsi="Trebuchet MS" w:cs="Arial"/>
              </w:rPr>
            </w:pPr>
          </w:p>
          <w:p w14:paraId="2049A201" w14:textId="77777777" w:rsidR="00EC3B21" w:rsidRDefault="00EC3B21" w:rsidP="00255842">
            <w:pPr>
              <w:rPr>
                <w:rFonts w:ascii="Trebuchet MS" w:hAnsi="Trebuchet MS" w:cs="Arial"/>
              </w:rPr>
            </w:pPr>
          </w:p>
          <w:p w14:paraId="6C35C83D" w14:textId="77777777" w:rsidR="00EC3B21" w:rsidRDefault="00EC3B21" w:rsidP="00255842">
            <w:pPr>
              <w:rPr>
                <w:rFonts w:ascii="Trebuchet MS" w:hAnsi="Trebuchet MS" w:cs="Arial"/>
              </w:rPr>
            </w:pPr>
          </w:p>
          <w:p w14:paraId="1DCA6442" w14:textId="77777777" w:rsidR="00EC3B21" w:rsidRDefault="00EC3B21" w:rsidP="00255842">
            <w:pPr>
              <w:rPr>
                <w:rFonts w:ascii="Trebuchet MS" w:hAnsi="Trebuchet MS" w:cs="Arial"/>
              </w:rPr>
            </w:pPr>
          </w:p>
          <w:p w14:paraId="3CD200C4" w14:textId="77777777" w:rsidR="00EC3B21" w:rsidRDefault="00EC3B21" w:rsidP="00255842">
            <w:pPr>
              <w:rPr>
                <w:rFonts w:ascii="Trebuchet MS" w:hAnsi="Trebuchet MS" w:cs="Arial"/>
              </w:rPr>
            </w:pPr>
          </w:p>
          <w:p w14:paraId="05649336" w14:textId="77777777" w:rsidR="00EC3B21" w:rsidRDefault="00EC3B21" w:rsidP="00255842">
            <w:pPr>
              <w:rPr>
                <w:rFonts w:ascii="Trebuchet MS" w:hAnsi="Trebuchet MS" w:cs="Arial"/>
              </w:rPr>
            </w:pPr>
          </w:p>
          <w:p w14:paraId="313E9464" w14:textId="77777777" w:rsidR="00EC3B21" w:rsidRDefault="00EC3B21" w:rsidP="00255842">
            <w:pPr>
              <w:rPr>
                <w:rFonts w:ascii="Trebuchet MS" w:hAnsi="Trebuchet MS" w:cs="Arial"/>
              </w:rPr>
            </w:pPr>
          </w:p>
          <w:p w14:paraId="5F4EB5CF" w14:textId="77777777" w:rsidR="00EC3B21" w:rsidRDefault="00EC3B21" w:rsidP="00255842">
            <w:pPr>
              <w:rPr>
                <w:rFonts w:ascii="Trebuchet MS" w:hAnsi="Trebuchet MS" w:cs="Arial"/>
              </w:rPr>
            </w:pPr>
          </w:p>
          <w:p w14:paraId="7AEC95A0" w14:textId="77777777" w:rsidR="00EC3B21" w:rsidRDefault="00EC3B21" w:rsidP="00255842">
            <w:pPr>
              <w:rPr>
                <w:rFonts w:ascii="Trebuchet MS" w:hAnsi="Trebuchet MS" w:cs="Arial"/>
              </w:rPr>
            </w:pPr>
          </w:p>
          <w:p w14:paraId="4D663743" w14:textId="77777777" w:rsidR="00EC3B21" w:rsidRDefault="00EC3B21" w:rsidP="00255842">
            <w:pPr>
              <w:rPr>
                <w:rFonts w:ascii="Trebuchet MS" w:hAnsi="Trebuchet MS" w:cs="Arial"/>
              </w:rPr>
            </w:pPr>
          </w:p>
          <w:p w14:paraId="1E12CE22" w14:textId="77777777" w:rsidR="00EC3B21" w:rsidRDefault="00EC3B21" w:rsidP="00255842">
            <w:pPr>
              <w:rPr>
                <w:rFonts w:ascii="Trebuchet MS" w:hAnsi="Trebuchet MS" w:cs="Arial"/>
              </w:rPr>
            </w:pPr>
          </w:p>
          <w:p w14:paraId="4950C924" w14:textId="77777777" w:rsidR="00EC3B21" w:rsidRDefault="00EC3B21" w:rsidP="00255842">
            <w:pPr>
              <w:rPr>
                <w:rFonts w:ascii="Trebuchet MS" w:hAnsi="Trebuchet MS" w:cs="Arial"/>
              </w:rPr>
            </w:pPr>
          </w:p>
          <w:p w14:paraId="619979F5" w14:textId="77777777" w:rsidR="00F41BA8" w:rsidRDefault="00F41BA8" w:rsidP="00255842">
            <w:pPr>
              <w:rPr>
                <w:rFonts w:ascii="Trebuchet MS" w:hAnsi="Trebuchet MS" w:cs="Arial"/>
              </w:rPr>
            </w:pPr>
          </w:p>
          <w:p w14:paraId="5CBAF698" w14:textId="77777777" w:rsidR="00D9566F" w:rsidRDefault="00D9566F" w:rsidP="00255842">
            <w:pPr>
              <w:rPr>
                <w:rFonts w:ascii="Trebuchet MS" w:hAnsi="Trebuchet MS" w:cs="Arial"/>
              </w:rPr>
            </w:pPr>
          </w:p>
          <w:p w14:paraId="2DDB4E63" w14:textId="16552D63" w:rsidR="00EC3B21" w:rsidRPr="00BF02FC" w:rsidRDefault="00EC3B21" w:rsidP="00255842">
            <w:pPr>
              <w:rPr>
                <w:rFonts w:ascii="Trebuchet MS" w:hAnsi="Trebuchet MS" w:cs="Arial"/>
              </w:rPr>
            </w:pPr>
            <w:r>
              <w:rPr>
                <w:rFonts w:ascii="Trebuchet MS" w:hAnsi="Trebuchet MS" w:cs="Arial"/>
              </w:rPr>
              <w:t>Wharton Ward will aim to review all information and material on public display on a monthly basis to ensure that they are up to date with the most relevant information.</w:t>
            </w:r>
            <w:r w:rsidR="009010A4">
              <w:rPr>
                <w:rFonts w:ascii="Trebuchet MS" w:hAnsi="Trebuchet MS" w:cs="Arial"/>
              </w:rPr>
              <w:t xml:space="preserve"> Staff will aim to ensure that patients and visitors are aware of the key information displayed.</w:t>
            </w:r>
          </w:p>
        </w:tc>
      </w:tr>
      <w:tr w:rsidR="005B3C24" w:rsidRPr="00BF02FC" w14:paraId="626F8FCF" w14:textId="77777777" w:rsidTr="00C14E21">
        <w:trPr>
          <w:trHeight w:val="1088"/>
        </w:trPr>
        <w:tc>
          <w:tcPr>
            <w:tcW w:w="5636" w:type="dxa"/>
            <w:tcBorders>
              <w:top w:val="single" w:sz="18" w:space="0" w:color="FFFFFF" w:themeColor="background1"/>
              <w:bottom w:val="single" w:sz="18" w:space="0" w:color="FFFFFF" w:themeColor="background1"/>
            </w:tcBorders>
            <w:shd w:val="clear" w:color="auto" w:fill="E6E6E6"/>
          </w:tcPr>
          <w:p w14:paraId="53845581" w14:textId="77777777" w:rsidR="00FB0688" w:rsidRPr="00BA6E7E" w:rsidRDefault="00FB0688" w:rsidP="00FB0688">
            <w:pPr>
              <w:pStyle w:val="paragraph"/>
              <w:spacing w:before="0" w:beforeAutospacing="0" w:after="0" w:afterAutospacing="0"/>
              <w:textAlignment w:val="baseline"/>
              <w:rPr>
                <w:rFonts w:ascii="Segoe UI" w:hAnsi="Segoe UI" w:cs="Segoe UI"/>
                <w:i/>
                <w:iCs/>
                <w:sz w:val="18"/>
                <w:szCs w:val="18"/>
              </w:rPr>
            </w:pPr>
            <w:r w:rsidRPr="00BA6E7E">
              <w:rPr>
                <w:rStyle w:val="normaltextrun"/>
                <w:rFonts w:ascii="Poppins" w:hAnsi="Poppins" w:cs="Poppins"/>
                <w:b/>
                <w:bCs/>
                <w:i/>
                <w:iCs/>
                <w:color w:val="000000"/>
                <w:sz w:val="22"/>
                <w:szCs w:val="22"/>
                <w:lang w:val="en-US"/>
              </w:rPr>
              <w:t>Finding 3.</w:t>
            </w:r>
            <w:r w:rsidRPr="00BA6E7E">
              <w:rPr>
                <w:rStyle w:val="eop"/>
                <w:rFonts w:ascii="Poppins" w:hAnsi="Poppins" w:cs="Poppins"/>
                <w:i/>
                <w:iCs/>
                <w:color w:val="000000"/>
                <w:sz w:val="22"/>
                <w:szCs w:val="22"/>
              </w:rPr>
              <w:t> </w:t>
            </w:r>
          </w:p>
          <w:p w14:paraId="554613DE" w14:textId="77777777" w:rsidR="00301023" w:rsidRDefault="00301023" w:rsidP="00FB0688">
            <w:pPr>
              <w:pStyle w:val="paragraph"/>
              <w:spacing w:before="0" w:beforeAutospacing="0" w:after="0" w:afterAutospacing="0"/>
              <w:textAlignment w:val="baseline"/>
              <w:rPr>
                <w:rFonts w:ascii="Poppins" w:hAnsi="Poppins" w:cs="Poppins"/>
                <w:sz w:val="22"/>
                <w:szCs w:val="22"/>
              </w:rPr>
            </w:pPr>
            <w:r w:rsidRPr="00301023">
              <w:rPr>
                <w:rFonts w:ascii="Poppins" w:hAnsi="Poppins" w:cs="Poppins"/>
                <w:sz w:val="22"/>
                <w:szCs w:val="22"/>
              </w:rPr>
              <w:t xml:space="preserve">We were struck by the diverse range of needs and issues that patients bring to the ward. </w:t>
            </w:r>
            <w:r w:rsidRPr="00301023">
              <w:rPr>
                <w:rFonts w:ascii="Poppins" w:hAnsi="Poppins" w:cs="Poppins"/>
                <w:sz w:val="22"/>
                <w:szCs w:val="22"/>
              </w:rPr>
              <w:lastRenderedPageBreak/>
              <w:t xml:space="preserve">Individual physical as well as mental health needs are taken account of in assessment and care. Patients are encouraged to participate in activities although we were told that this is within the limitations of the ward routine. </w:t>
            </w:r>
          </w:p>
          <w:p w14:paraId="3431B21D" w14:textId="77777777" w:rsidR="00301023" w:rsidRDefault="00301023" w:rsidP="00FB0688">
            <w:pPr>
              <w:pStyle w:val="paragraph"/>
              <w:spacing w:before="0" w:beforeAutospacing="0" w:after="0" w:afterAutospacing="0"/>
              <w:textAlignment w:val="baseline"/>
              <w:rPr>
                <w:rFonts w:ascii="Poppins" w:hAnsi="Poppins" w:cs="Poppins"/>
                <w:sz w:val="22"/>
                <w:szCs w:val="22"/>
              </w:rPr>
            </w:pPr>
          </w:p>
          <w:p w14:paraId="79D7FF47" w14:textId="7C751EF6" w:rsidR="00301023" w:rsidRDefault="00301023" w:rsidP="00FB0688">
            <w:pPr>
              <w:pStyle w:val="paragraph"/>
              <w:spacing w:before="0" w:beforeAutospacing="0" w:after="0" w:afterAutospacing="0"/>
              <w:textAlignment w:val="baseline"/>
              <w:rPr>
                <w:rFonts w:ascii="Poppins" w:hAnsi="Poppins" w:cs="Poppins"/>
                <w:sz w:val="22"/>
                <w:szCs w:val="22"/>
              </w:rPr>
            </w:pPr>
            <w:r w:rsidRPr="00301023">
              <w:rPr>
                <w:rFonts w:ascii="Poppins" w:hAnsi="Poppins" w:cs="Poppins"/>
                <w:sz w:val="22"/>
                <w:szCs w:val="22"/>
              </w:rPr>
              <w:t>We understand the need to ‘balance quality and safety’ and that there are certain times of the day, such as mealtimes, within an enclosed environment that are riskier than others and when the maximum number of staff need to be around. We also appreciate that it is not possible to change ward rounds to accommodate activities. However, it does give a sense that the ward routine takes precedence over the personal needs of patients and their recovery journey.</w:t>
            </w:r>
          </w:p>
          <w:p w14:paraId="3C6F82E7" w14:textId="4A8F630E" w:rsidR="00FB0688" w:rsidRPr="00BA6E7E" w:rsidRDefault="00FB0688" w:rsidP="00FB0688">
            <w:pPr>
              <w:pStyle w:val="paragraph"/>
              <w:spacing w:before="0" w:beforeAutospacing="0" w:after="0" w:afterAutospacing="0"/>
              <w:textAlignment w:val="baseline"/>
              <w:rPr>
                <w:rFonts w:ascii="Segoe UI" w:hAnsi="Segoe UI" w:cs="Segoe UI"/>
                <w:i/>
                <w:iCs/>
                <w:sz w:val="18"/>
                <w:szCs w:val="18"/>
              </w:rPr>
            </w:pPr>
            <w:r w:rsidRPr="00BA6E7E">
              <w:rPr>
                <w:rStyle w:val="normaltextrun"/>
                <w:rFonts w:ascii="Poppins" w:hAnsi="Poppins" w:cs="Poppins"/>
                <w:b/>
                <w:bCs/>
                <w:i/>
                <w:iCs/>
                <w:sz w:val="22"/>
                <w:szCs w:val="22"/>
              </w:rPr>
              <w:t>Recommendation 3. </w:t>
            </w:r>
            <w:r w:rsidRPr="00BA6E7E">
              <w:rPr>
                <w:rStyle w:val="eop"/>
                <w:rFonts w:ascii="Poppins" w:hAnsi="Poppins" w:cs="Poppins"/>
                <w:i/>
                <w:iCs/>
                <w:sz w:val="22"/>
                <w:szCs w:val="22"/>
              </w:rPr>
              <w:t> </w:t>
            </w:r>
          </w:p>
          <w:p w14:paraId="0B816962" w14:textId="7A84C834" w:rsidR="004B37C6" w:rsidRDefault="006C65DC" w:rsidP="00FD4582">
            <w:pPr>
              <w:rPr>
                <w:rFonts w:ascii="Poppins" w:hAnsi="Poppins" w:cs="Poppins"/>
                <w:i/>
                <w:iCs/>
                <w:sz w:val="22"/>
                <w:szCs w:val="22"/>
              </w:rPr>
            </w:pPr>
            <w:r w:rsidRPr="006C65DC">
              <w:rPr>
                <w:rFonts w:ascii="Poppins" w:hAnsi="Poppins" w:cs="Poppins"/>
                <w:i/>
                <w:iCs/>
                <w:sz w:val="22"/>
                <w:szCs w:val="22"/>
              </w:rPr>
              <w:t xml:space="preserve">Healthwatch is aware of discussions taking place around improving standards and facilities at the Ladywell Unit. In planning for any future changes or services we recommend that SLAM considers how personalised care and support for recovery can be delivered in a more flexible way that enables patients to access a range of meaningful therapeutic activities, culturally appropriate meals and outside space.   </w:t>
            </w:r>
          </w:p>
          <w:p w14:paraId="312993D1" w14:textId="700F06B6" w:rsidR="00FD4582" w:rsidRPr="00FD4582" w:rsidRDefault="00FD4582" w:rsidP="00FD4582">
            <w:pPr>
              <w:rPr>
                <w:rFonts w:ascii="Poppins" w:hAnsi="Poppins" w:cs="Poppins"/>
                <w:i/>
                <w:iCs/>
                <w:sz w:val="22"/>
                <w:szCs w:val="22"/>
              </w:rPr>
            </w:pPr>
            <w:r w:rsidRPr="00FD4582">
              <w:rPr>
                <w:rFonts w:ascii="Poppins" w:hAnsi="Poppins" w:cs="Poppins"/>
                <w:i/>
                <w:iCs/>
                <w:sz w:val="22"/>
                <w:szCs w:val="22"/>
              </w:rPr>
              <w:t xml:space="preserve">If resourcing is an issue, we suggest thinking creatively, with input from patients and families. </w:t>
            </w:r>
          </w:p>
          <w:p w14:paraId="499F47E9" w14:textId="77777777" w:rsidR="00FB0688" w:rsidRDefault="00FB0688" w:rsidP="00FB0688">
            <w:pPr>
              <w:pStyle w:val="paragraph"/>
              <w:spacing w:before="0" w:beforeAutospacing="0" w:after="0" w:afterAutospacing="0"/>
              <w:textAlignment w:val="baseline"/>
              <w:rPr>
                <w:rFonts w:ascii="Segoe UI" w:hAnsi="Segoe UI" w:cs="Segoe UI"/>
                <w:sz w:val="18"/>
                <w:szCs w:val="18"/>
              </w:rPr>
            </w:pPr>
            <w:r>
              <w:rPr>
                <w:rStyle w:val="eop"/>
                <w:rFonts w:ascii="Poppins" w:hAnsi="Poppins" w:cs="Poppins"/>
                <w:sz w:val="22"/>
                <w:szCs w:val="22"/>
              </w:rPr>
              <w:t> </w:t>
            </w:r>
          </w:p>
          <w:p w14:paraId="50BD30E6" w14:textId="575C8D1C" w:rsidR="005B3C24" w:rsidRDefault="005B3C24" w:rsidP="00824FD6">
            <w:pPr>
              <w:rPr>
                <w:rFonts w:ascii="Trebuchet MS" w:hAnsi="Trebuchet MS" w:cs="Arial"/>
              </w:rPr>
            </w:pPr>
          </w:p>
        </w:tc>
        <w:tc>
          <w:tcPr>
            <w:tcW w:w="4349" w:type="dxa"/>
            <w:tcBorders>
              <w:top w:val="single" w:sz="18" w:space="0" w:color="FFFFFF" w:themeColor="background1"/>
              <w:bottom w:val="single" w:sz="18" w:space="0" w:color="FFFFFF" w:themeColor="background1"/>
            </w:tcBorders>
            <w:shd w:val="clear" w:color="auto" w:fill="E6E6E6"/>
          </w:tcPr>
          <w:p w14:paraId="61274115" w14:textId="77777777" w:rsidR="005B3C24" w:rsidRDefault="005B3C24" w:rsidP="00255842">
            <w:pPr>
              <w:rPr>
                <w:rFonts w:ascii="Trebuchet MS" w:hAnsi="Trebuchet MS" w:cs="Arial"/>
              </w:rPr>
            </w:pPr>
          </w:p>
          <w:p w14:paraId="15BF096B" w14:textId="77777777" w:rsidR="00AE1CC2" w:rsidRDefault="00AE1CC2" w:rsidP="00255842">
            <w:pPr>
              <w:rPr>
                <w:rFonts w:ascii="Trebuchet MS" w:hAnsi="Trebuchet MS" w:cs="Arial"/>
              </w:rPr>
            </w:pPr>
          </w:p>
          <w:p w14:paraId="0D79F4F9" w14:textId="77777777" w:rsidR="00AE1CC2" w:rsidRDefault="00AE1CC2" w:rsidP="00255842">
            <w:pPr>
              <w:rPr>
                <w:rFonts w:ascii="Trebuchet MS" w:hAnsi="Trebuchet MS" w:cs="Arial"/>
              </w:rPr>
            </w:pPr>
          </w:p>
          <w:p w14:paraId="10C9A37C" w14:textId="77777777" w:rsidR="00AE1CC2" w:rsidRDefault="00AE1CC2" w:rsidP="00255842">
            <w:pPr>
              <w:rPr>
                <w:rFonts w:ascii="Trebuchet MS" w:hAnsi="Trebuchet MS" w:cs="Arial"/>
              </w:rPr>
            </w:pPr>
          </w:p>
          <w:p w14:paraId="4445F8CC" w14:textId="77777777" w:rsidR="00AE1CC2" w:rsidRDefault="00AE1CC2" w:rsidP="00255842">
            <w:pPr>
              <w:rPr>
                <w:rFonts w:ascii="Trebuchet MS" w:hAnsi="Trebuchet MS" w:cs="Arial"/>
              </w:rPr>
            </w:pPr>
          </w:p>
          <w:p w14:paraId="383F832C" w14:textId="77777777" w:rsidR="00AE1CC2" w:rsidRDefault="00AE1CC2" w:rsidP="00255842">
            <w:pPr>
              <w:rPr>
                <w:rFonts w:ascii="Trebuchet MS" w:hAnsi="Trebuchet MS" w:cs="Arial"/>
              </w:rPr>
            </w:pPr>
          </w:p>
          <w:p w14:paraId="1DEAE016" w14:textId="77777777" w:rsidR="00AE1CC2" w:rsidRDefault="00AE1CC2" w:rsidP="00255842">
            <w:pPr>
              <w:rPr>
                <w:rFonts w:ascii="Trebuchet MS" w:hAnsi="Trebuchet MS" w:cs="Arial"/>
              </w:rPr>
            </w:pPr>
          </w:p>
          <w:p w14:paraId="5716334C" w14:textId="77777777" w:rsidR="00AE1CC2" w:rsidRDefault="00AE1CC2" w:rsidP="00255842">
            <w:pPr>
              <w:rPr>
                <w:rFonts w:ascii="Trebuchet MS" w:hAnsi="Trebuchet MS" w:cs="Arial"/>
              </w:rPr>
            </w:pPr>
          </w:p>
          <w:p w14:paraId="5CA2065D" w14:textId="77777777" w:rsidR="00AE1CC2" w:rsidRDefault="00AE1CC2" w:rsidP="00255842">
            <w:pPr>
              <w:rPr>
                <w:rFonts w:ascii="Trebuchet MS" w:hAnsi="Trebuchet MS" w:cs="Arial"/>
              </w:rPr>
            </w:pPr>
          </w:p>
          <w:p w14:paraId="41C20224" w14:textId="77777777" w:rsidR="00AE1CC2" w:rsidRDefault="00AE1CC2" w:rsidP="00255842">
            <w:pPr>
              <w:rPr>
                <w:rFonts w:ascii="Trebuchet MS" w:hAnsi="Trebuchet MS" w:cs="Arial"/>
              </w:rPr>
            </w:pPr>
          </w:p>
          <w:p w14:paraId="01845907" w14:textId="77777777" w:rsidR="00AE1CC2" w:rsidRDefault="00AE1CC2" w:rsidP="00255842">
            <w:pPr>
              <w:rPr>
                <w:rFonts w:ascii="Trebuchet MS" w:hAnsi="Trebuchet MS" w:cs="Arial"/>
              </w:rPr>
            </w:pPr>
          </w:p>
          <w:p w14:paraId="490E1CC3" w14:textId="77777777" w:rsidR="00AE1CC2" w:rsidRDefault="00AE1CC2" w:rsidP="00255842">
            <w:pPr>
              <w:rPr>
                <w:rFonts w:ascii="Trebuchet MS" w:hAnsi="Trebuchet MS" w:cs="Arial"/>
              </w:rPr>
            </w:pPr>
          </w:p>
          <w:p w14:paraId="643CFAF9" w14:textId="77777777" w:rsidR="00AE1CC2" w:rsidRDefault="00AE1CC2" w:rsidP="00255842">
            <w:pPr>
              <w:rPr>
                <w:rFonts w:ascii="Trebuchet MS" w:hAnsi="Trebuchet MS" w:cs="Arial"/>
              </w:rPr>
            </w:pPr>
          </w:p>
          <w:p w14:paraId="3174EDF1" w14:textId="77777777" w:rsidR="00AE1CC2" w:rsidRDefault="00AE1CC2" w:rsidP="00255842">
            <w:pPr>
              <w:rPr>
                <w:rFonts w:ascii="Trebuchet MS" w:hAnsi="Trebuchet MS" w:cs="Arial"/>
              </w:rPr>
            </w:pPr>
          </w:p>
          <w:p w14:paraId="378DE995" w14:textId="77777777" w:rsidR="00AE1CC2" w:rsidRDefault="00AE1CC2" w:rsidP="00255842">
            <w:pPr>
              <w:rPr>
                <w:rFonts w:ascii="Trebuchet MS" w:hAnsi="Trebuchet MS" w:cs="Arial"/>
              </w:rPr>
            </w:pPr>
          </w:p>
          <w:p w14:paraId="6B31F917" w14:textId="77777777" w:rsidR="00AE1CC2" w:rsidRDefault="00AE1CC2" w:rsidP="00255842">
            <w:pPr>
              <w:rPr>
                <w:rFonts w:ascii="Trebuchet MS" w:hAnsi="Trebuchet MS" w:cs="Arial"/>
              </w:rPr>
            </w:pPr>
          </w:p>
          <w:p w14:paraId="33FFCE64" w14:textId="77777777" w:rsidR="00AE1CC2" w:rsidRDefault="00AE1CC2" w:rsidP="00255842">
            <w:pPr>
              <w:rPr>
                <w:rFonts w:ascii="Trebuchet MS" w:hAnsi="Trebuchet MS" w:cs="Arial"/>
              </w:rPr>
            </w:pPr>
          </w:p>
          <w:p w14:paraId="75DA4B30" w14:textId="77777777" w:rsidR="00AE1CC2" w:rsidRDefault="00AE1CC2" w:rsidP="00255842">
            <w:pPr>
              <w:rPr>
                <w:rFonts w:ascii="Trebuchet MS" w:hAnsi="Trebuchet MS" w:cs="Arial"/>
              </w:rPr>
            </w:pPr>
          </w:p>
          <w:p w14:paraId="16CD1D9B" w14:textId="77777777" w:rsidR="00AE1CC2" w:rsidRDefault="00AE1CC2" w:rsidP="00255842">
            <w:pPr>
              <w:rPr>
                <w:rFonts w:ascii="Trebuchet MS" w:hAnsi="Trebuchet MS" w:cs="Arial"/>
              </w:rPr>
            </w:pPr>
          </w:p>
          <w:p w14:paraId="451CEBB8" w14:textId="77777777" w:rsidR="00AE1CC2" w:rsidRDefault="00AE1CC2" w:rsidP="00255842">
            <w:pPr>
              <w:rPr>
                <w:rFonts w:ascii="Trebuchet MS" w:hAnsi="Trebuchet MS" w:cs="Arial"/>
              </w:rPr>
            </w:pPr>
          </w:p>
          <w:p w14:paraId="684BCA30" w14:textId="77777777" w:rsidR="00AE1CC2" w:rsidRDefault="00AE1CC2" w:rsidP="00255842">
            <w:pPr>
              <w:rPr>
                <w:rFonts w:ascii="Trebuchet MS" w:hAnsi="Trebuchet MS" w:cs="Arial"/>
              </w:rPr>
            </w:pPr>
          </w:p>
          <w:p w14:paraId="7BA49765" w14:textId="77777777" w:rsidR="00AE1CC2" w:rsidRDefault="00AE1CC2" w:rsidP="00255842">
            <w:pPr>
              <w:rPr>
                <w:rFonts w:ascii="Trebuchet MS" w:hAnsi="Trebuchet MS" w:cs="Arial"/>
              </w:rPr>
            </w:pPr>
          </w:p>
          <w:p w14:paraId="62B8C578" w14:textId="77777777" w:rsidR="00AE1CC2" w:rsidRDefault="00AE1CC2" w:rsidP="00255842">
            <w:pPr>
              <w:rPr>
                <w:rFonts w:ascii="Trebuchet MS" w:hAnsi="Trebuchet MS" w:cs="Arial"/>
              </w:rPr>
            </w:pPr>
          </w:p>
          <w:p w14:paraId="5DCF318C" w14:textId="77777777" w:rsidR="00AE1CC2" w:rsidRDefault="00AE1CC2" w:rsidP="00255842">
            <w:pPr>
              <w:rPr>
                <w:rFonts w:ascii="Trebuchet MS" w:hAnsi="Trebuchet MS" w:cs="Arial"/>
              </w:rPr>
            </w:pPr>
          </w:p>
          <w:p w14:paraId="0DAC762F" w14:textId="77777777" w:rsidR="007D7D37" w:rsidRDefault="007D7D37" w:rsidP="00255842">
            <w:pPr>
              <w:rPr>
                <w:rFonts w:ascii="Trebuchet MS" w:hAnsi="Trebuchet MS" w:cs="Arial"/>
              </w:rPr>
            </w:pPr>
          </w:p>
          <w:p w14:paraId="7895A410" w14:textId="77777777" w:rsidR="007D7D37" w:rsidRDefault="007D7D37" w:rsidP="00255842">
            <w:pPr>
              <w:rPr>
                <w:rFonts w:ascii="Trebuchet MS" w:hAnsi="Trebuchet MS" w:cs="Arial"/>
              </w:rPr>
            </w:pPr>
          </w:p>
          <w:p w14:paraId="0509C24C" w14:textId="2C3E998E" w:rsidR="00C44BCA" w:rsidRPr="00BF02FC" w:rsidRDefault="00C44BCA" w:rsidP="00255842">
            <w:pPr>
              <w:rPr>
                <w:rFonts w:ascii="Trebuchet MS" w:hAnsi="Trebuchet MS" w:cs="Arial"/>
              </w:rPr>
            </w:pPr>
            <w:r>
              <w:rPr>
                <w:rFonts w:ascii="Trebuchet MS" w:hAnsi="Trebuchet MS" w:cs="Arial"/>
              </w:rPr>
              <w:t xml:space="preserve">Wharton Ward aims to deliver </w:t>
            </w:r>
            <w:r w:rsidR="00817BC2">
              <w:rPr>
                <w:rFonts w:ascii="Trebuchet MS" w:hAnsi="Trebuchet MS" w:cs="Arial"/>
              </w:rPr>
              <w:t>personalised care on all levels it is something that we will strive to continue to do in the future.</w:t>
            </w:r>
            <w:r w:rsidR="00A32DFE">
              <w:rPr>
                <w:rFonts w:ascii="Trebuchet MS" w:hAnsi="Trebuchet MS" w:cs="Arial"/>
              </w:rPr>
              <w:t xml:space="preserve"> Staff will aim to be as flexible as possible whilst delivering care.</w:t>
            </w:r>
          </w:p>
        </w:tc>
      </w:tr>
      <w:tr w:rsidR="005B3C24" w:rsidRPr="00BF02FC" w14:paraId="597D2DD9" w14:textId="77777777" w:rsidTr="00C14E21">
        <w:tc>
          <w:tcPr>
            <w:tcW w:w="5636" w:type="dxa"/>
            <w:tcBorders>
              <w:top w:val="single" w:sz="18" w:space="0" w:color="FFFFFF" w:themeColor="background1"/>
              <w:bottom w:val="single" w:sz="18" w:space="0" w:color="FFFFFF" w:themeColor="background1"/>
            </w:tcBorders>
            <w:shd w:val="clear" w:color="auto" w:fill="E6E6E6"/>
          </w:tcPr>
          <w:p w14:paraId="6FC5BD2B" w14:textId="77777777" w:rsidR="000171BA" w:rsidRPr="00BA6E7E" w:rsidRDefault="000171BA" w:rsidP="000171BA">
            <w:pPr>
              <w:pStyle w:val="paragraph"/>
              <w:spacing w:before="0" w:beforeAutospacing="0" w:after="0" w:afterAutospacing="0"/>
              <w:textAlignment w:val="baseline"/>
              <w:rPr>
                <w:rFonts w:ascii="Segoe UI" w:hAnsi="Segoe UI" w:cs="Segoe UI"/>
                <w:i/>
                <w:iCs/>
                <w:sz w:val="18"/>
                <w:szCs w:val="18"/>
              </w:rPr>
            </w:pPr>
            <w:r w:rsidRPr="00BA6E7E">
              <w:rPr>
                <w:rStyle w:val="normaltextrun"/>
                <w:rFonts w:ascii="Poppins" w:hAnsi="Poppins" w:cs="Poppins"/>
                <w:b/>
                <w:bCs/>
                <w:i/>
                <w:iCs/>
                <w:color w:val="000000"/>
                <w:sz w:val="22"/>
                <w:szCs w:val="22"/>
                <w:lang w:val="en-US"/>
              </w:rPr>
              <w:lastRenderedPageBreak/>
              <w:t>Finding 4.</w:t>
            </w:r>
            <w:r w:rsidRPr="00BA6E7E">
              <w:rPr>
                <w:rStyle w:val="eop"/>
                <w:rFonts w:ascii="Poppins" w:hAnsi="Poppins" w:cs="Poppins"/>
                <w:i/>
                <w:iCs/>
                <w:color w:val="000000"/>
                <w:sz w:val="22"/>
                <w:szCs w:val="22"/>
              </w:rPr>
              <w:t> </w:t>
            </w:r>
          </w:p>
          <w:p w14:paraId="0C5350EB" w14:textId="77777777" w:rsidR="00F423C3" w:rsidRDefault="00F423C3" w:rsidP="000171BA">
            <w:pPr>
              <w:pStyle w:val="paragraph"/>
              <w:spacing w:before="0" w:beforeAutospacing="0" w:after="0" w:afterAutospacing="0"/>
              <w:textAlignment w:val="baseline"/>
              <w:rPr>
                <w:rFonts w:ascii="Poppins" w:hAnsi="Poppins" w:cs="Poppins"/>
                <w:sz w:val="22"/>
                <w:szCs w:val="22"/>
              </w:rPr>
            </w:pPr>
            <w:r w:rsidRPr="00F423C3">
              <w:rPr>
                <w:rFonts w:ascii="Poppins" w:hAnsi="Poppins" w:cs="Poppins"/>
                <w:sz w:val="22"/>
                <w:szCs w:val="22"/>
              </w:rPr>
              <w:t xml:space="preserve">The staffing ratio at the time of our visit was three RMNs and two support workers for 18 patients. With a diverse and rapidly changing population of patients to work with the ward manager recognised the challenges. Staff identified more staff, especially during times of crisis and at weekends, would make their working life better and enable them to spend more time in 1:1 with patients. </w:t>
            </w:r>
          </w:p>
          <w:p w14:paraId="76137348" w14:textId="77777777" w:rsidR="00F423C3" w:rsidRDefault="00F423C3" w:rsidP="000171BA">
            <w:pPr>
              <w:pStyle w:val="paragraph"/>
              <w:spacing w:before="0" w:beforeAutospacing="0" w:after="0" w:afterAutospacing="0"/>
              <w:textAlignment w:val="baseline"/>
              <w:rPr>
                <w:rFonts w:ascii="Poppins" w:hAnsi="Poppins" w:cs="Poppins"/>
                <w:sz w:val="22"/>
                <w:szCs w:val="22"/>
              </w:rPr>
            </w:pPr>
          </w:p>
          <w:p w14:paraId="12F2C340" w14:textId="7353EF62" w:rsidR="000171BA" w:rsidRDefault="00F423C3" w:rsidP="000171BA">
            <w:pPr>
              <w:pStyle w:val="paragraph"/>
              <w:spacing w:before="0" w:beforeAutospacing="0" w:after="0" w:afterAutospacing="0"/>
              <w:textAlignment w:val="baseline"/>
              <w:rPr>
                <w:rStyle w:val="eop"/>
                <w:rFonts w:ascii="Poppins" w:hAnsi="Poppins" w:cs="Poppins"/>
                <w:sz w:val="22"/>
                <w:szCs w:val="22"/>
              </w:rPr>
            </w:pPr>
            <w:r w:rsidRPr="00F423C3">
              <w:rPr>
                <w:rFonts w:ascii="Poppins" w:hAnsi="Poppins" w:cs="Poppins"/>
                <w:sz w:val="22"/>
                <w:szCs w:val="22"/>
              </w:rPr>
              <w:lastRenderedPageBreak/>
              <w:t>We are told that, when families visit at weekends, the security door – which takes time to open (several minutes) and requires a staffing presence, can be a distraction, taking staff away from care duties. This means that patients miss out on personal care and activities. Patients who had been admitted before felt there were staff shortages. Others recognised that others needed to make more demands on staff time which resulted in delays for them. This can result in frustration and tension can build between patients.</w:t>
            </w:r>
            <w:r w:rsidR="000171BA">
              <w:rPr>
                <w:rStyle w:val="eop"/>
                <w:rFonts w:ascii="Poppins" w:hAnsi="Poppins" w:cs="Poppins"/>
                <w:sz w:val="22"/>
                <w:szCs w:val="22"/>
              </w:rPr>
              <w:t> </w:t>
            </w:r>
          </w:p>
          <w:p w14:paraId="47880D98" w14:textId="77777777" w:rsidR="000171BA" w:rsidRDefault="000171BA" w:rsidP="000171BA">
            <w:pPr>
              <w:pStyle w:val="paragraph"/>
              <w:spacing w:before="0" w:beforeAutospacing="0" w:after="0" w:afterAutospacing="0"/>
              <w:textAlignment w:val="baseline"/>
              <w:rPr>
                <w:rFonts w:ascii="Segoe UI" w:hAnsi="Segoe UI" w:cs="Segoe UI"/>
                <w:sz w:val="18"/>
                <w:szCs w:val="18"/>
              </w:rPr>
            </w:pPr>
          </w:p>
          <w:p w14:paraId="06393330" w14:textId="77777777" w:rsidR="000171BA" w:rsidRPr="00BA6E7E" w:rsidRDefault="000171BA" w:rsidP="000171BA">
            <w:pPr>
              <w:pStyle w:val="paragraph"/>
              <w:spacing w:before="0" w:beforeAutospacing="0" w:after="0" w:afterAutospacing="0"/>
              <w:textAlignment w:val="baseline"/>
              <w:rPr>
                <w:rFonts w:ascii="Segoe UI" w:hAnsi="Segoe UI" w:cs="Segoe UI"/>
                <w:i/>
                <w:iCs/>
                <w:sz w:val="18"/>
                <w:szCs w:val="18"/>
              </w:rPr>
            </w:pPr>
            <w:r w:rsidRPr="00BA6E7E">
              <w:rPr>
                <w:rStyle w:val="normaltextrun"/>
                <w:rFonts w:ascii="Poppins" w:hAnsi="Poppins" w:cs="Poppins"/>
                <w:b/>
                <w:bCs/>
                <w:i/>
                <w:iCs/>
                <w:sz w:val="22"/>
                <w:szCs w:val="22"/>
              </w:rPr>
              <w:t>Recommendation 4. </w:t>
            </w:r>
            <w:r w:rsidRPr="00BA6E7E">
              <w:rPr>
                <w:rStyle w:val="eop"/>
                <w:rFonts w:ascii="Poppins" w:hAnsi="Poppins" w:cs="Poppins"/>
                <w:i/>
                <w:iCs/>
                <w:sz w:val="22"/>
                <w:szCs w:val="22"/>
              </w:rPr>
              <w:t> </w:t>
            </w:r>
          </w:p>
          <w:p w14:paraId="60CF500D" w14:textId="77777777" w:rsidR="005B3C24" w:rsidRDefault="004827DA" w:rsidP="004065B0">
            <w:pPr>
              <w:rPr>
                <w:rFonts w:ascii="Poppins" w:hAnsi="Poppins" w:cs="Poppins"/>
                <w:i/>
                <w:iCs/>
                <w:color w:val="000000" w:themeColor="text1"/>
                <w:sz w:val="22"/>
                <w:szCs w:val="22"/>
              </w:rPr>
            </w:pPr>
            <w:r w:rsidRPr="004827DA">
              <w:rPr>
                <w:rFonts w:ascii="Poppins" w:hAnsi="Poppins" w:cs="Poppins"/>
                <w:i/>
                <w:iCs/>
                <w:color w:val="000000" w:themeColor="text1"/>
                <w:sz w:val="22"/>
                <w:szCs w:val="22"/>
              </w:rPr>
              <w:t>We recommend that the service considers ways of enhancing staffing resource at peak visiting times. If this is not possible, perhaps the Trust could look at innovative solutions, such as visiting slots that are more manageable, and less disruptive.</w:t>
            </w:r>
          </w:p>
          <w:p w14:paraId="3B7835BD" w14:textId="77777777" w:rsidR="004827DA" w:rsidRPr="00BA6E7E" w:rsidRDefault="004827DA" w:rsidP="004065B0">
            <w:pPr>
              <w:rPr>
                <w:rFonts w:ascii="Trebuchet MS" w:hAnsi="Trebuchet MS" w:cs="Arial"/>
                <w:i/>
                <w:iCs/>
              </w:rPr>
            </w:pPr>
          </w:p>
          <w:p w14:paraId="71C9480B" w14:textId="099E5064" w:rsidR="004827DA" w:rsidRPr="00BA6E7E" w:rsidRDefault="004827DA" w:rsidP="004827DA">
            <w:pPr>
              <w:pStyle w:val="paragraph"/>
              <w:spacing w:before="0" w:beforeAutospacing="0" w:after="0" w:afterAutospacing="0"/>
              <w:textAlignment w:val="baseline"/>
              <w:rPr>
                <w:rStyle w:val="normaltextrun"/>
                <w:rFonts w:ascii="Poppins" w:hAnsi="Poppins" w:cs="Poppins"/>
                <w:b/>
                <w:bCs/>
                <w:i/>
                <w:iCs/>
                <w:sz w:val="22"/>
                <w:szCs w:val="22"/>
              </w:rPr>
            </w:pPr>
            <w:r w:rsidRPr="00BA6E7E">
              <w:rPr>
                <w:rStyle w:val="normaltextrun"/>
                <w:rFonts w:ascii="Poppins" w:hAnsi="Poppins" w:cs="Poppins"/>
                <w:b/>
                <w:bCs/>
                <w:i/>
                <w:iCs/>
                <w:sz w:val="22"/>
                <w:szCs w:val="22"/>
              </w:rPr>
              <w:t>Recommendation 4.1</w:t>
            </w:r>
          </w:p>
          <w:p w14:paraId="34EB7C8A" w14:textId="77777777" w:rsidR="00642D7D" w:rsidRPr="00642D7D" w:rsidRDefault="00642D7D" w:rsidP="00642D7D">
            <w:pPr>
              <w:rPr>
                <w:rFonts w:ascii="Poppins" w:hAnsi="Poppins" w:cs="Poppins"/>
                <w:bCs/>
                <w:i/>
                <w:iCs/>
                <w:color w:val="000000"/>
                <w:sz w:val="22"/>
                <w:szCs w:val="22"/>
              </w:rPr>
            </w:pPr>
            <w:r w:rsidRPr="00642D7D">
              <w:rPr>
                <w:rFonts w:ascii="Poppins" w:hAnsi="Poppins" w:cs="Poppins"/>
                <w:bCs/>
                <w:i/>
                <w:iCs/>
                <w:color w:val="000000"/>
                <w:sz w:val="22"/>
                <w:szCs w:val="22"/>
              </w:rPr>
              <w:t xml:space="preserve">We also suggest that the Trust considers whether alternative or better options for managing the security arrangements can be found whilst ensuring safety of staff and patients.   </w:t>
            </w:r>
          </w:p>
          <w:p w14:paraId="1AED727B" w14:textId="5DF0B51A" w:rsidR="00642D7D" w:rsidRDefault="00642D7D" w:rsidP="004827DA">
            <w:pPr>
              <w:pStyle w:val="paragraph"/>
              <w:spacing w:before="0" w:beforeAutospacing="0" w:after="0" w:afterAutospacing="0"/>
              <w:textAlignment w:val="baseline"/>
              <w:rPr>
                <w:rFonts w:ascii="Segoe UI" w:hAnsi="Segoe UI" w:cs="Segoe UI"/>
                <w:sz w:val="18"/>
                <w:szCs w:val="18"/>
              </w:rPr>
            </w:pPr>
          </w:p>
          <w:p w14:paraId="440472CC" w14:textId="4E29F480" w:rsidR="00642D7D" w:rsidRPr="00BA6E7E" w:rsidRDefault="00642D7D" w:rsidP="00642D7D">
            <w:pPr>
              <w:pStyle w:val="paragraph"/>
              <w:spacing w:before="0" w:beforeAutospacing="0" w:after="0" w:afterAutospacing="0"/>
              <w:textAlignment w:val="baseline"/>
              <w:rPr>
                <w:rStyle w:val="normaltextrun"/>
                <w:rFonts w:ascii="Poppins" w:hAnsi="Poppins" w:cs="Poppins"/>
                <w:b/>
                <w:bCs/>
                <w:i/>
                <w:iCs/>
                <w:sz w:val="22"/>
                <w:szCs w:val="22"/>
              </w:rPr>
            </w:pPr>
            <w:r w:rsidRPr="00BA6E7E">
              <w:rPr>
                <w:rStyle w:val="normaltextrun"/>
                <w:rFonts w:ascii="Poppins" w:hAnsi="Poppins" w:cs="Poppins"/>
                <w:b/>
                <w:bCs/>
                <w:i/>
                <w:iCs/>
                <w:sz w:val="22"/>
                <w:szCs w:val="22"/>
              </w:rPr>
              <w:t>Recommendation 4.2</w:t>
            </w:r>
          </w:p>
          <w:p w14:paraId="6D178BF3" w14:textId="77777777" w:rsidR="00CA0293" w:rsidRPr="00CA0293" w:rsidRDefault="00CA0293" w:rsidP="00CA0293">
            <w:pPr>
              <w:rPr>
                <w:rFonts w:ascii="Poppins" w:hAnsi="Poppins" w:cs="Poppins"/>
                <w:bCs/>
                <w:i/>
                <w:iCs/>
                <w:color w:val="000000"/>
                <w:sz w:val="22"/>
                <w:szCs w:val="22"/>
              </w:rPr>
            </w:pPr>
            <w:r w:rsidRPr="00CA0293">
              <w:rPr>
                <w:rFonts w:ascii="Poppins" w:hAnsi="Poppins" w:cs="Poppins"/>
                <w:bCs/>
                <w:i/>
                <w:iCs/>
                <w:color w:val="000000"/>
                <w:sz w:val="22"/>
                <w:szCs w:val="22"/>
              </w:rPr>
              <w:t xml:space="preserve">We also suggest that the Trust considers whether alternative or better options for managing the security arrangements can be found whilst ensuring safety of staff and patients.   </w:t>
            </w:r>
          </w:p>
          <w:p w14:paraId="0837CC35" w14:textId="6304EEF8" w:rsidR="00642D7D" w:rsidRDefault="00642D7D" w:rsidP="004065B0">
            <w:pPr>
              <w:rPr>
                <w:rFonts w:ascii="Trebuchet MS" w:hAnsi="Trebuchet MS" w:cs="Arial"/>
              </w:rPr>
            </w:pPr>
          </w:p>
        </w:tc>
        <w:tc>
          <w:tcPr>
            <w:tcW w:w="4349" w:type="dxa"/>
            <w:tcBorders>
              <w:top w:val="single" w:sz="18" w:space="0" w:color="FFFFFF" w:themeColor="background1"/>
              <w:bottom w:val="single" w:sz="18" w:space="0" w:color="FFFFFF" w:themeColor="background1"/>
            </w:tcBorders>
            <w:shd w:val="clear" w:color="auto" w:fill="E6E6E6"/>
          </w:tcPr>
          <w:p w14:paraId="79FACBB3" w14:textId="77777777" w:rsidR="005B3C24" w:rsidRDefault="005B3C24" w:rsidP="00255842">
            <w:pPr>
              <w:rPr>
                <w:rFonts w:ascii="Trebuchet MS" w:hAnsi="Trebuchet MS" w:cs="Arial"/>
              </w:rPr>
            </w:pPr>
          </w:p>
          <w:p w14:paraId="434BE2E7" w14:textId="77777777" w:rsidR="00157C6B" w:rsidRDefault="00157C6B" w:rsidP="00255842">
            <w:pPr>
              <w:rPr>
                <w:rFonts w:ascii="Trebuchet MS" w:hAnsi="Trebuchet MS" w:cs="Arial"/>
              </w:rPr>
            </w:pPr>
          </w:p>
          <w:p w14:paraId="03831A01" w14:textId="77777777" w:rsidR="00157C6B" w:rsidRDefault="00157C6B" w:rsidP="00255842">
            <w:pPr>
              <w:rPr>
                <w:rFonts w:ascii="Trebuchet MS" w:hAnsi="Trebuchet MS" w:cs="Arial"/>
              </w:rPr>
            </w:pPr>
          </w:p>
          <w:p w14:paraId="47CDB8AF" w14:textId="77777777" w:rsidR="00157C6B" w:rsidRDefault="00157C6B" w:rsidP="00255842">
            <w:pPr>
              <w:rPr>
                <w:rFonts w:ascii="Trebuchet MS" w:hAnsi="Trebuchet MS" w:cs="Arial"/>
              </w:rPr>
            </w:pPr>
          </w:p>
          <w:p w14:paraId="4FA625DC" w14:textId="77777777" w:rsidR="00157C6B" w:rsidRDefault="00157C6B" w:rsidP="00255842">
            <w:pPr>
              <w:rPr>
                <w:rFonts w:ascii="Trebuchet MS" w:hAnsi="Trebuchet MS" w:cs="Arial"/>
              </w:rPr>
            </w:pPr>
          </w:p>
          <w:p w14:paraId="1528E98F" w14:textId="77777777" w:rsidR="00157C6B" w:rsidRDefault="00157C6B" w:rsidP="00255842">
            <w:pPr>
              <w:rPr>
                <w:rFonts w:ascii="Trebuchet MS" w:hAnsi="Trebuchet MS" w:cs="Arial"/>
              </w:rPr>
            </w:pPr>
          </w:p>
          <w:p w14:paraId="3092A981" w14:textId="77777777" w:rsidR="00157C6B" w:rsidRDefault="00157C6B" w:rsidP="00255842">
            <w:pPr>
              <w:rPr>
                <w:rFonts w:ascii="Trebuchet MS" w:hAnsi="Trebuchet MS" w:cs="Arial"/>
              </w:rPr>
            </w:pPr>
          </w:p>
          <w:p w14:paraId="3911C62E" w14:textId="77777777" w:rsidR="00157C6B" w:rsidRDefault="00157C6B" w:rsidP="00255842">
            <w:pPr>
              <w:rPr>
                <w:rFonts w:ascii="Trebuchet MS" w:hAnsi="Trebuchet MS" w:cs="Arial"/>
              </w:rPr>
            </w:pPr>
          </w:p>
          <w:p w14:paraId="093F7C68" w14:textId="77777777" w:rsidR="00157C6B" w:rsidRDefault="00157C6B" w:rsidP="00255842">
            <w:pPr>
              <w:rPr>
                <w:rFonts w:ascii="Trebuchet MS" w:hAnsi="Trebuchet MS" w:cs="Arial"/>
              </w:rPr>
            </w:pPr>
          </w:p>
          <w:p w14:paraId="4A756F38" w14:textId="77777777" w:rsidR="00157C6B" w:rsidRDefault="00157C6B" w:rsidP="00255842">
            <w:pPr>
              <w:rPr>
                <w:rFonts w:ascii="Trebuchet MS" w:hAnsi="Trebuchet MS" w:cs="Arial"/>
              </w:rPr>
            </w:pPr>
          </w:p>
          <w:p w14:paraId="1570EF5E" w14:textId="77777777" w:rsidR="00157C6B" w:rsidRDefault="00157C6B" w:rsidP="00255842">
            <w:pPr>
              <w:rPr>
                <w:rFonts w:ascii="Trebuchet MS" w:hAnsi="Trebuchet MS" w:cs="Arial"/>
              </w:rPr>
            </w:pPr>
          </w:p>
          <w:p w14:paraId="7541B2E1" w14:textId="77777777" w:rsidR="00157C6B" w:rsidRDefault="00157C6B" w:rsidP="00255842">
            <w:pPr>
              <w:rPr>
                <w:rFonts w:ascii="Trebuchet MS" w:hAnsi="Trebuchet MS" w:cs="Arial"/>
              </w:rPr>
            </w:pPr>
          </w:p>
          <w:p w14:paraId="48C83281" w14:textId="77777777" w:rsidR="00157C6B" w:rsidRDefault="00157C6B" w:rsidP="00255842">
            <w:pPr>
              <w:rPr>
                <w:rFonts w:ascii="Trebuchet MS" w:hAnsi="Trebuchet MS" w:cs="Arial"/>
              </w:rPr>
            </w:pPr>
          </w:p>
          <w:p w14:paraId="7EA8AD55" w14:textId="77777777" w:rsidR="00157C6B" w:rsidRDefault="00157C6B" w:rsidP="00255842">
            <w:pPr>
              <w:rPr>
                <w:rFonts w:ascii="Trebuchet MS" w:hAnsi="Trebuchet MS" w:cs="Arial"/>
              </w:rPr>
            </w:pPr>
          </w:p>
          <w:p w14:paraId="524A3941" w14:textId="77777777" w:rsidR="00157C6B" w:rsidRDefault="00157C6B" w:rsidP="00255842">
            <w:pPr>
              <w:rPr>
                <w:rFonts w:ascii="Trebuchet MS" w:hAnsi="Trebuchet MS" w:cs="Arial"/>
              </w:rPr>
            </w:pPr>
          </w:p>
          <w:p w14:paraId="3E5A95D2" w14:textId="77777777" w:rsidR="00157C6B" w:rsidRDefault="00157C6B" w:rsidP="00255842">
            <w:pPr>
              <w:rPr>
                <w:rFonts w:ascii="Trebuchet MS" w:hAnsi="Trebuchet MS" w:cs="Arial"/>
              </w:rPr>
            </w:pPr>
          </w:p>
          <w:p w14:paraId="0AFF52A0" w14:textId="77777777" w:rsidR="00157C6B" w:rsidRDefault="00157C6B" w:rsidP="00255842">
            <w:pPr>
              <w:rPr>
                <w:rFonts w:ascii="Trebuchet MS" w:hAnsi="Trebuchet MS" w:cs="Arial"/>
              </w:rPr>
            </w:pPr>
          </w:p>
          <w:p w14:paraId="3A317497" w14:textId="77777777" w:rsidR="00157C6B" w:rsidRDefault="00157C6B" w:rsidP="00255842">
            <w:pPr>
              <w:rPr>
                <w:rFonts w:ascii="Trebuchet MS" w:hAnsi="Trebuchet MS" w:cs="Arial"/>
              </w:rPr>
            </w:pPr>
          </w:p>
          <w:p w14:paraId="7A9C1219" w14:textId="77777777" w:rsidR="00157C6B" w:rsidRDefault="00157C6B" w:rsidP="00255842">
            <w:pPr>
              <w:rPr>
                <w:rFonts w:ascii="Trebuchet MS" w:hAnsi="Trebuchet MS" w:cs="Arial"/>
              </w:rPr>
            </w:pPr>
          </w:p>
          <w:p w14:paraId="593E5D20" w14:textId="77777777" w:rsidR="00157C6B" w:rsidRDefault="00157C6B" w:rsidP="00255842">
            <w:pPr>
              <w:rPr>
                <w:rFonts w:ascii="Trebuchet MS" w:hAnsi="Trebuchet MS" w:cs="Arial"/>
              </w:rPr>
            </w:pPr>
          </w:p>
          <w:p w14:paraId="0DDF45D4" w14:textId="77777777" w:rsidR="00157C6B" w:rsidRDefault="00157C6B" w:rsidP="00255842">
            <w:pPr>
              <w:rPr>
                <w:rFonts w:ascii="Trebuchet MS" w:hAnsi="Trebuchet MS" w:cs="Arial"/>
              </w:rPr>
            </w:pPr>
          </w:p>
          <w:p w14:paraId="4BA2BDEF" w14:textId="77777777" w:rsidR="00157C6B" w:rsidRDefault="00157C6B" w:rsidP="00255842">
            <w:pPr>
              <w:rPr>
                <w:rFonts w:ascii="Trebuchet MS" w:hAnsi="Trebuchet MS" w:cs="Arial"/>
              </w:rPr>
            </w:pPr>
          </w:p>
          <w:p w14:paraId="402E94A1" w14:textId="77777777" w:rsidR="00157C6B" w:rsidRDefault="00157C6B" w:rsidP="00255842">
            <w:pPr>
              <w:rPr>
                <w:rFonts w:ascii="Trebuchet MS" w:hAnsi="Trebuchet MS" w:cs="Arial"/>
              </w:rPr>
            </w:pPr>
          </w:p>
          <w:p w14:paraId="27695A7A" w14:textId="77777777" w:rsidR="00157C6B" w:rsidRDefault="00157C6B" w:rsidP="00255842">
            <w:pPr>
              <w:rPr>
                <w:rFonts w:ascii="Trebuchet MS" w:hAnsi="Trebuchet MS" w:cs="Arial"/>
              </w:rPr>
            </w:pPr>
          </w:p>
          <w:p w14:paraId="6EF4CFFA" w14:textId="77777777" w:rsidR="00157C6B" w:rsidRDefault="00157C6B" w:rsidP="00255842">
            <w:pPr>
              <w:rPr>
                <w:rFonts w:ascii="Trebuchet MS" w:hAnsi="Trebuchet MS" w:cs="Arial"/>
              </w:rPr>
            </w:pPr>
          </w:p>
          <w:p w14:paraId="425F04A9" w14:textId="77777777" w:rsidR="00157C6B" w:rsidRDefault="00157C6B" w:rsidP="00255842">
            <w:pPr>
              <w:rPr>
                <w:rFonts w:ascii="Trebuchet MS" w:hAnsi="Trebuchet MS" w:cs="Arial"/>
              </w:rPr>
            </w:pPr>
          </w:p>
          <w:p w14:paraId="5E928A9A" w14:textId="77777777" w:rsidR="00157C6B" w:rsidRDefault="00157C6B" w:rsidP="00255842">
            <w:pPr>
              <w:rPr>
                <w:rFonts w:ascii="Trebuchet MS" w:hAnsi="Trebuchet MS" w:cs="Arial"/>
              </w:rPr>
            </w:pPr>
          </w:p>
          <w:p w14:paraId="33704287" w14:textId="77777777" w:rsidR="00157C6B" w:rsidRDefault="00157C6B" w:rsidP="00255842">
            <w:pPr>
              <w:rPr>
                <w:rFonts w:ascii="Trebuchet MS" w:hAnsi="Trebuchet MS" w:cs="Arial"/>
              </w:rPr>
            </w:pPr>
          </w:p>
          <w:p w14:paraId="464F3BCC" w14:textId="77777777" w:rsidR="00157C6B" w:rsidRDefault="00157C6B" w:rsidP="00255842">
            <w:pPr>
              <w:rPr>
                <w:rFonts w:ascii="Trebuchet MS" w:hAnsi="Trebuchet MS" w:cs="Arial"/>
              </w:rPr>
            </w:pPr>
          </w:p>
          <w:p w14:paraId="3DFEEA52" w14:textId="77777777" w:rsidR="007D7D37" w:rsidRDefault="00157C6B" w:rsidP="00255842">
            <w:pPr>
              <w:rPr>
                <w:rFonts w:ascii="Trebuchet MS" w:hAnsi="Trebuchet MS" w:cs="Arial"/>
              </w:rPr>
            </w:pPr>
            <w:r>
              <w:rPr>
                <w:rFonts w:ascii="Trebuchet MS" w:hAnsi="Trebuchet MS" w:cs="Arial"/>
              </w:rPr>
              <w:t>Wharton ward has a visitor slot booking in system in operation for when families and carers come to the ward.</w:t>
            </w:r>
          </w:p>
          <w:p w14:paraId="216C652D" w14:textId="77777777" w:rsidR="007D7D37" w:rsidRDefault="007D7D37" w:rsidP="00255842">
            <w:pPr>
              <w:rPr>
                <w:rFonts w:ascii="Trebuchet MS" w:hAnsi="Trebuchet MS" w:cs="Arial"/>
              </w:rPr>
            </w:pPr>
          </w:p>
          <w:p w14:paraId="75133A49" w14:textId="77777777" w:rsidR="007D7D37" w:rsidRDefault="007D7D37" w:rsidP="00255842">
            <w:pPr>
              <w:rPr>
                <w:rFonts w:ascii="Trebuchet MS" w:hAnsi="Trebuchet MS" w:cs="Arial"/>
              </w:rPr>
            </w:pPr>
          </w:p>
          <w:p w14:paraId="627C9AF0" w14:textId="77777777" w:rsidR="007D7D37" w:rsidRDefault="007D7D37" w:rsidP="00255842">
            <w:pPr>
              <w:rPr>
                <w:rFonts w:ascii="Trebuchet MS" w:hAnsi="Trebuchet MS" w:cs="Arial"/>
              </w:rPr>
            </w:pPr>
          </w:p>
          <w:p w14:paraId="74D4D880" w14:textId="77777777" w:rsidR="007D7D37" w:rsidRDefault="007D7D37" w:rsidP="00255842">
            <w:pPr>
              <w:rPr>
                <w:rFonts w:ascii="Trebuchet MS" w:hAnsi="Trebuchet MS" w:cs="Arial"/>
              </w:rPr>
            </w:pPr>
          </w:p>
          <w:p w14:paraId="4AAC8CF6" w14:textId="77777777" w:rsidR="00157C6B" w:rsidRDefault="00157C6B" w:rsidP="00255842">
            <w:pPr>
              <w:rPr>
                <w:rFonts w:ascii="Trebuchet MS" w:hAnsi="Trebuchet MS" w:cs="Arial"/>
              </w:rPr>
            </w:pPr>
          </w:p>
          <w:p w14:paraId="6E1B3AC2" w14:textId="77777777" w:rsidR="00023665" w:rsidRDefault="00023665" w:rsidP="00255842">
            <w:pPr>
              <w:rPr>
                <w:rFonts w:ascii="Trebuchet MS" w:hAnsi="Trebuchet MS" w:cs="Arial"/>
              </w:rPr>
            </w:pPr>
            <w:r>
              <w:rPr>
                <w:rFonts w:ascii="Trebuchet MS" w:hAnsi="Trebuchet MS" w:cs="Arial"/>
              </w:rPr>
              <w:t xml:space="preserve">The trusts security systems are constantly being reviewed </w:t>
            </w:r>
            <w:r w:rsidR="00F11D47">
              <w:rPr>
                <w:rFonts w:ascii="Trebuchet MS" w:hAnsi="Trebuchet MS" w:cs="Arial"/>
              </w:rPr>
              <w:t>and discussed in order to create a safe and therapeutic environment for service users and staff at all times.</w:t>
            </w:r>
          </w:p>
          <w:p w14:paraId="0B735734" w14:textId="77777777" w:rsidR="003A7C13" w:rsidRDefault="003A7C13" w:rsidP="00255842">
            <w:pPr>
              <w:rPr>
                <w:rFonts w:ascii="Trebuchet MS" w:hAnsi="Trebuchet MS" w:cs="Arial"/>
              </w:rPr>
            </w:pPr>
          </w:p>
          <w:p w14:paraId="0D71F5A3" w14:textId="77777777" w:rsidR="003A7C13" w:rsidRDefault="003A7C13" w:rsidP="00255842">
            <w:pPr>
              <w:rPr>
                <w:rFonts w:ascii="Trebuchet MS" w:hAnsi="Trebuchet MS" w:cs="Arial"/>
              </w:rPr>
            </w:pPr>
          </w:p>
          <w:p w14:paraId="784517DF" w14:textId="77777777" w:rsidR="003A7C13" w:rsidRDefault="003A7C13" w:rsidP="00255842">
            <w:pPr>
              <w:rPr>
                <w:rFonts w:ascii="Trebuchet MS" w:hAnsi="Trebuchet MS" w:cs="Arial"/>
              </w:rPr>
            </w:pPr>
          </w:p>
          <w:p w14:paraId="5FA1B3D7" w14:textId="0DB1BF40" w:rsidR="003A7C13" w:rsidRPr="00BF02FC" w:rsidRDefault="003A7C13" w:rsidP="00255842">
            <w:pPr>
              <w:rPr>
                <w:rFonts w:ascii="Trebuchet MS" w:hAnsi="Trebuchet MS" w:cs="Arial"/>
              </w:rPr>
            </w:pPr>
            <w:r>
              <w:rPr>
                <w:rFonts w:ascii="Trebuchet MS" w:hAnsi="Trebuchet MS" w:cs="Arial"/>
              </w:rPr>
              <w:t>The trusts security systems are constantly being reviewed and discussed in order to create a safe and therapeutic environment for service users and staff at all times</w:t>
            </w:r>
          </w:p>
        </w:tc>
      </w:tr>
      <w:tr w:rsidR="005B3C24" w:rsidRPr="00BF02FC" w14:paraId="1939A096" w14:textId="77777777" w:rsidTr="00C14E21">
        <w:tc>
          <w:tcPr>
            <w:tcW w:w="5636" w:type="dxa"/>
            <w:tcBorders>
              <w:top w:val="single" w:sz="18" w:space="0" w:color="FFFFFF" w:themeColor="background1"/>
              <w:bottom w:val="single" w:sz="18" w:space="0" w:color="FFFFFF" w:themeColor="background1"/>
            </w:tcBorders>
            <w:shd w:val="clear" w:color="auto" w:fill="E6E6E6"/>
          </w:tcPr>
          <w:p w14:paraId="30562F95" w14:textId="77777777" w:rsidR="002B14FD" w:rsidRPr="00BA6E7E" w:rsidRDefault="00582EB7" w:rsidP="002B14FD">
            <w:pPr>
              <w:pStyle w:val="paragraph"/>
              <w:spacing w:before="0" w:beforeAutospacing="0" w:after="0" w:afterAutospacing="0"/>
              <w:textAlignment w:val="baseline"/>
              <w:rPr>
                <w:rStyle w:val="eop"/>
                <w:rFonts w:ascii="Poppins" w:hAnsi="Poppins" w:cs="Poppins"/>
                <w:i/>
                <w:iCs/>
                <w:color w:val="000000"/>
                <w:sz w:val="22"/>
                <w:szCs w:val="22"/>
              </w:rPr>
            </w:pPr>
            <w:r w:rsidRPr="00BA6E7E">
              <w:rPr>
                <w:rStyle w:val="normaltextrun"/>
                <w:rFonts w:ascii="Poppins" w:hAnsi="Poppins" w:cs="Poppins"/>
                <w:b/>
                <w:bCs/>
                <w:i/>
                <w:iCs/>
                <w:color w:val="000000"/>
                <w:sz w:val="22"/>
                <w:szCs w:val="22"/>
                <w:lang w:val="en-US"/>
              </w:rPr>
              <w:lastRenderedPageBreak/>
              <w:t>Finding 5.</w:t>
            </w:r>
            <w:r w:rsidRPr="00BA6E7E">
              <w:rPr>
                <w:rStyle w:val="eop"/>
                <w:rFonts w:ascii="Poppins" w:hAnsi="Poppins" w:cs="Poppins"/>
                <w:i/>
                <w:iCs/>
                <w:color w:val="000000"/>
                <w:sz w:val="22"/>
                <w:szCs w:val="22"/>
              </w:rPr>
              <w:t> </w:t>
            </w:r>
          </w:p>
          <w:p w14:paraId="0FAB0A18" w14:textId="77777777" w:rsidR="00A6288E" w:rsidRPr="00A6288E" w:rsidRDefault="00A6288E" w:rsidP="00A6288E">
            <w:pPr>
              <w:rPr>
                <w:rFonts w:ascii="Poppins" w:hAnsi="Poppins" w:cs="Poppins"/>
                <w:bCs/>
                <w:color w:val="000000"/>
                <w:sz w:val="22"/>
                <w:szCs w:val="22"/>
              </w:rPr>
            </w:pPr>
            <w:r w:rsidRPr="00A6288E">
              <w:rPr>
                <w:rFonts w:ascii="Poppins" w:hAnsi="Poppins" w:cs="Poppins"/>
                <w:bCs/>
                <w:color w:val="000000"/>
                <w:sz w:val="22"/>
                <w:szCs w:val="22"/>
              </w:rPr>
              <w:t xml:space="preserve">Patients who had been admitted before felt there were staff shortages. Others recognised that others needed to make more demands on staff time which resulted in delays for them. This can result in frustration and tension can build between patients. Staff said that they feel </w:t>
            </w:r>
            <w:r w:rsidRPr="00A6288E">
              <w:rPr>
                <w:rFonts w:ascii="Poppins" w:hAnsi="Poppins" w:cs="Poppins"/>
                <w:bCs/>
                <w:color w:val="000000"/>
                <w:sz w:val="22"/>
                <w:szCs w:val="22"/>
              </w:rPr>
              <w:lastRenderedPageBreak/>
              <w:t>supported by the manager and the team but one of the staff suggested that they could improve upon verbal de-escalation, learning to responding to patient’s needs as well as considering their own emotional response to pressured situations.</w:t>
            </w:r>
          </w:p>
          <w:p w14:paraId="2E41B039" w14:textId="77777777" w:rsidR="00EE3059" w:rsidRPr="00BA6E7E" w:rsidRDefault="00582EB7" w:rsidP="00EE3059">
            <w:pPr>
              <w:rPr>
                <w:rStyle w:val="normaltextrun"/>
                <w:rFonts w:ascii="Poppins" w:hAnsi="Poppins" w:cs="Poppins"/>
                <w:i/>
                <w:iCs/>
                <w:color w:val="000000"/>
                <w:sz w:val="22"/>
                <w:szCs w:val="22"/>
                <w:lang w:val="en-US"/>
              </w:rPr>
            </w:pPr>
            <w:r w:rsidRPr="00BA6E7E">
              <w:rPr>
                <w:rStyle w:val="normaltextrun"/>
                <w:rFonts w:ascii="Poppins" w:hAnsi="Poppins" w:cs="Poppins"/>
                <w:b/>
                <w:bCs/>
                <w:i/>
                <w:iCs/>
                <w:color w:val="000000"/>
                <w:sz w:val="22"/>
                <w:szCs w:val="22"/>
                <w:lang w:val="en-US"/>
              </w:rPr>
              <w:t>Recommendation 5.</w:t>
            </w:r>
            <w:r w:rsidRPr="00BA6E7E">
              <w:rPr>
                <w:rStyle w:val="normaltextrun"/>
                <w:rFonts w:ascii="Poppins" w:hAnsi="Poppins" w:cs="Poppins"/>
                <w:i/>
                <w:iCs/>
                <w:color w:val="000000"/>
                <w:sz w:val="22"/>
                <w:szCs w:val="22"/>
                <w:lang w:val="en-US"/>
              </w:rPr>
              <w:t xml:space="preserve"> </w:t>
            </w:r>
          </w:p>
          <w:p w14:paraId="3388F77A" w14:textId="7687812C" w:rsidR="00582EB7" w:rsidRDefault="008E3CD1" w:rsidP="00582EB7">
            <w:pPr>
              <w:pStyle w:val="paragraph"/>
              <w:spacing w:before="0" w:beforeAutospacing="0" w:after="0" w:afterAutospacing="0"/>
              <w:textAlignment w:val="baseline"/>
              <w:rPr>
                <w:rFonts w:ascii="Segoe UI" w:hAnsi="Segoe UI" w:cs="Segoe UI"/>
                <w:sz w:val="18"/>
                <w:szCs w:val="18"/>
              </w:rPr>
            </w:pPr>
            <w:r w:rsidRPr="008E3CD1">
              <w:rPr>
                <w:rFonts w:ascii="Poppins" w:hAnsi="Poppins" w:cs="Poppins"/>
                <w:i/>
                <w:iCs/>
                <w:sz w:val="22"/>
                <w:szCs w:val="22"/>
              </w:rPr>
              <w:t xml:space="preserve">We recommend that the service considers whether training in verbal de-escalation might help staff in responding to individual patients especially during times when interaction between them can trigger tension – such as mealtimes. Learning from Powell ward should be considered.     </w:t>
            </w:r>
            <w:r w:rsidR="00582EB7">
              <w:rPr>
                <w:rStyle w:val="eop"/>
                <w:rFonts w:ascii="Poppins" w:hAnsi="Poppins" w:cs="Poppins"/>
                <w:sz w:val="22"/>
                <w:szCs w:val="22"/>
              </w:rPr>
              <w:t> </w:t>
            </w:r>
          </w:p>
          <w:p w14:paraId="01F587A7" w14:textId="46FAFC68" w:rsidR="005B3C24" w:rsidRDefault="005B3C24" w:rsidP="004065B0">
            <w:pPr>
              <w:rPr>
                <w:rFonts w:ascii="Trebuchet MS" w:hAnsi="Trebuchet MS" w:cs="Arial"/>
              </w:rPr>
            </w:pPr>
          </w:p>
        </w:tc>
        <w:tc>
          <w:tcPr>
            <w:tcW w:w="4349" w:type="dxa"/>
            <w:tcBorders>
              <w:top w:val="single" w:sz="18" w:space="0" w:color="FFFFFF" w:themeColor="background1"/>
              <w:bottom w:val="single" w:sz="18" w:space="0" w:color="FFFFFF" w:themeColor="background1"/>
            </w:tcBorders>
            <w:shd w:val="clear" w:color="auto" w:fill="E6E6E6"/>
          </w:tcPr>
          <w:p w14:paraId="57AEAB23" w14:textId="77777777" w:rsidR="005B3C24" w:rsidRDefault="005B3C24" w:rsidP="00255842">
            <w:pPr>
              <w:rPr>
                <w:rFonts w:ascii="Trebuchet MS" w:hAnsi="Trebuchet MS" w:cs="Arial"/>
              </w:rPr>
            </w:pPr>
          </w:p>
          <w:p w14:paraId="06036215" w14:textId="77777777" w:rsidR="00E8783C" w:rsidRDefault="00E8783C" w:rsidP="00255842">
            <w:pPr>
              <w:rPr>
                <w:rFonts w:ascii="Trebuchet MS" w:hAnsi="Trebuchet MS" w:cs="Arial"/>
              </w:rPr>
            </w:pPr>
          </w:p>
          <w:p w14:paraId="21D0D00D" w14:textId="77777777" w:rsidR="00E8783C" w:rsidRDefault="00E8783C" w:rsidP="00255842">
            <w:pPr>
              <w:rPr>
                <w:rFonts w:ascii="Trebuchet MS" w:hAnsi="Trebuchet MS" w:cs="Arial"/>
              </w:rPr>
            </w:pPr>
          </w:p>
          <w:p w14:paraId="02A5132B" w14:textId="77777777" w:rsidR="00E8783C" w:rsidRDefault="00E8783C" w:rsidP="00255842">
            <w:pPr>
              <w:rPr>
                <w:rFonts w:ascii="Trebuchet MS" w:hAnsi="Trebuchet MS" w:cs="Arial"/>
              </w:rPr>
            </w:pPr>
          </w:p>
          <w:p w14:paraId="68E3A438" w14:textId="77777777" w:rsidR="00E8783C" w:rsidRDefault="00E8783C" w:rsidP="00255842">
            <w:pPr>
              <w:rPr>
                <w:rFonts w:ascii="Trebuchet MS" w:hAnsi="Trebuchet MS" w:cs="Arial"/>
              </w:rPr>
            </w:pPr>
          </w:p>
          <w:p w14:paraId="62AC25C4" w14:textId="77777777" w:rsidR="00E8783C" w:rsidRDefault="00E8783C" w:rsidP="00255842">
            <w:pPr>
              <w:rPr>
                <w:rFonts w:ascii="Trebuchet MS" w:hAnsi="Trebuchet MS" w:cs="Arial"/>
              </w:rPr>
            </w:pPr>
          </w:p>
          <w:p w14:paraId="6CC2009B" w14:textId="77777777" w:rsidR="00E8783C" w:rsidRDefault="00E8783C" w:rsidP="00255842">
            <w:pPr>
              <w:rPr>
                <w:rFonts w:ascii="Trebuchet MS" w:hAnsi="Trebuchet MS" w:cs="Arial"/>
              </w:rPr>
            </w:pPr>
          </w:p>
          <w:p w14:paraId="76CA2A34" w14:textId="77777777" w:rsidR="00E8783C" w:rsidRDefault="00E8783C" w:rsidP="00255842">
            <w:pPr>
              <w:rPr>
                <w:rFonts w:ascii="Trebuchet MS" w:hAnsi="Trebuchet MS" w:cs="Arial"/>
              </w:rPr>
            </w:pPr>
          </w:p>
          <w:p w14:paraId="608365CF" w14:textId="77777777" w:rsidR="00E8783C" w:rsidRDefault="00E8783C" w:rsidP="00255842">
            <w:pPr>
              <w:rPr>
                <w:rFonts w:ascii="Trebuchet MS" w:hAnsi="Trebuchet MS" w:cs="Arial"/>
              </w:rPr>
            </w:pPr>
          </w:p>
          <w:p w14:paraId="25880B1E" w14:textId="77777777" w:rsidR="00E8783C" w:rsidRDefault="00E8783C" w:rsidP="00255842">
            <w:pPr>
              <w:rPr>
                <w:rFonts w:ascii="Trebuchet MS" w:hAnsi="Trebuchet MS" w:cs="Arial"/>
              </w:rPr>
            </w:pPr>
          </w:p>
          <w:p w14:paraId="205620C2" w14:textId="77777777" w:rsidR="00E8783C" w:rsidRDefault="00E8783C" w:rsidP="00255842">
            <w:pPr>
              <w:rPr>
                <w:rFonts w:ascii="Trebuchet MS" w:hAnsi="Trebuchet MS" w:cs="Arial"/>
              </w:rPr>
            </w:pPr>
          </w:p>
          <w:p w14:paraId="06D807F0" w14:textId="77777777" w:rsidR="00E8783C" w:rsidRDefault="00E8783C" w:rsidP="00255842">
            <w:pPr>
              <w:rPr>
                <w:rFonts w:ascii="Trebuchet MS" w:hAnsi="Trebuchet MS" w:cs="Arial"/>
              </w:rPr>
            </w:pPr>
          </w:p>
          <w:p w14:paraId="482C6B36" w14:textId="77777777" w:rsidR="00E8783C" w:rsidRDefault="00E8783C" w:rsidP="00255842">
            <w:pPr>
              <w:rPr>
                <w:rFonts w:ascii="Trebuchet MS" w:hAnsi="Trebuchet MS" w:cs="Arial"/>
              </w:rPr>
            </w:pPr>
          </w:p>
          <w:p w14:paraId="55CF87A9" w14:textId="77777777" w:rsidR="00E8783C" w:rsidRDefault="00E8783C" w:rsidP="00255842">
            <w:pPr>
              <w:rPr>
                <w:rFonts w:ascii="Trebuchet MS" w:hAnsi="Trebuchet MS" w:cs="Arial"/>
              </w:rPr>
            </w:pPr>
          </w:p>
          <w:p w14:paraId="432098AB" w14:textId="77777777" w:rsidR="00B369F0" w:rsidRDefault="00B369F0" w:rsidP="00255842">
            <w:pPr>
              <w:rPr>
                <w:rFonts w:ascii="Trebuchet MS" w:hAnsi="Trebuchet MS" w:cs="Arial"/>
              </w:rPr>
            </w:pPr>
          </w:p>
          <w:p w14:paraId="5910F1A3" w14:textId="77777777" w:rsidR="00B369F0" w:rsidRDefault="00B369F0" w:rsidP="00255842">
            <w:pPr>
              <w:rPr>
                <w:rFonts w:ascii="Trebuchet MS" w:hAnsi="Trebuchet MS" w:cs="Arial"/>
              </w:rPr>
            </w:pPr>
          </w:p>
          <w:p w14:paraId="63BB983D" w14:textId="7A96C0DE" w:rsidR="00B369F0" w:rsidRDefault="00B369F0" w:rsidP="00255842">
            <w:pPr>
              <w:rPr>
                <w:rFonts w:ascii="Trebuchet MS" w:hAnsi="Trebuchet MS" w:cs="Arial"/>
              </w:rPr>
            </w:pPr>
            <w:r>
              <w:rPr>
                <w:rFonts w:ascii="Trebuchet MS" w:hAnsi="Trebuchet MS" w:cs="Arial"/>
              </w:rPr>
              <w:t xml:space="preserve">Verbal de-escalation training </w:t>
            </w:r>
            <w:r w:rsidR="002B564C">
              <w:rPr>
                <w:rFonts w:ascii="Trebuchet MS" w:hAnsi="Trebuchet MS" w:cs="Arial"/>
              </w:rPr>
              <w:t xml:space="preserve">is </w:t>
            </w:r>
            <w:r w:rsidR="00814D81">
              <w:rPr>
                <w:rFonts w:ascii="Trebuchet MS" w:hAnsi="Trebuchet MS" w:cs="Arial"/>
              </w:rPr>
              <w:t xml:space="preserve">included in our yearly </w:t>
            </w:r>
            <w:proofErr w:type="spellStart"/>
            <w:r w:rsidR="00814D81">
              <w:rPr>
                <w:rFonts w:ascii="Trebuchet MS" w:hAnsi="Trebuchet MS" w:cs="Arial"/>
              </w:rPr>
              <w:t>Seni</w:t>
            </w:r>
            <w:proofErr w:type="spellEnd"/>
            <w:r w:rsidR="00814D81">
              <w:rPr>
                <w:rFonts w:ascii="Trebuchet MS" w:hAnsi="Trebuchet MS" w:cs="Arial"/>
              </w:rPr>
              <w:t xml:space="preserve">-Lewis training programme. </w:t>
            </w:r>
            <w:r w:rsidR="005266F6">
              <w:rPr>
                <w:rFonts w:ascii="Trebuchet MS" w:hAnsi="Trebuchet MS" w:cs="Arial"/>
              </w:rPr>
              <w:t>Staff are able to take up additional training on LEAP to meet the requirements of the ward at any time.</w:t>
            </w:r>
          </w:p>
          <w:p w14:paraId="75070765" w14:textId="77777777" w:rsidR="00E8783C" w:rsidRDefault="00E8783C" w:rsidP="00255842">
            <w:pPr>
              <w:rPr>
                <w:rFonts w:ascii="Trebuchet MS" w:hAnsi="Trebuchet MS" w:cs="Arial"/>
              </w:rPr>
            </w:pPr>
          </w:p>
          <w:p w14:paraId="6962E721" w14:textId="77777777" w:rsidR="00E8783C" w:rsidRDefault="00E8783C" w:rsidP="00255842">
            <w:pPr>
              <w:rPr>
                <w:rFonts w:ascii="Trebuchet MS" w:hAnsi="Trebuchet MS" w:cs="Arial"/>
              </w:rPr>
            </w:pPr>
          </w:p>
          <w:p w14:paraId="36FF4F3E" w14:textId="77777777" w:rsidR="00E8783C" w:rsidRDefault="00E8783C" w:rsidP="00255842">
            <w:pPr>
              <w:rPr>
                <w:rFonts w:ascii="Trebuchet MS" w:hAnsi="Trebuchet MS" w:cs="Arial"/>
              </w:rPr>
            </w:pPr>
          </w:p>
          <w:p w14:paraId="4361C7C5" w14:textId="7B8FBC9C" w:rsidR="00E8783C" w:rsidRPr="00BF02FC" w:rsidRDefault="00E8783C" w:rsidP="00255842">
            <w:pPr>
              <w:rPr>
                <w:rFonts w:ascii="Trebuchet MS" w:hAnsi="Trebuchet MS" w:cs="Arial"/>
              </w:rPr>
            </w:pPr>
          </w:p>
        </w:tc>
      </w:tr>
      <w:tr w:rsidR="00A73020" w:rsidRPr="00BF02FC" w14:paraId="7070DE25" w14:textId="77777777" w:rsidTr="00C14E21">
        <w:tc>
          <w:tcPr>
            <w:tcW w:w="5636" w:type="dxa"/>
            <w:tcBorders>
              <w:top w:val="single" w:sz="18" w:space="0" w:color="FFFFFF" w:themeColor="background1"/>
              <w:bottom w:val="single" w:sz="18" w:space="0" w:color="FFFFFF" w:themeColor="background1"/>
            </w:tcBorders>
            <w:shd w:val="clear" w:color="auto" w:fill="E6E6E6"/>
          </w:tcPr>
          <w:p w14:paraId="24A946D7" w14:textId="4B1D5D2F" w:rsidR="00C14EFA" w:rsidRPr="00C14EFA" w:rsidRDefault="00D005E4" w:rsidP="00C14EFA">
            <w:pPr>
              <w:rPr>
                <w:rStyle w:val="normaltextrun"/>
                <w:rFonts w:ascii="Poppins" w:hAnsi="Poppins" w:cs="Poppins"/>
                <w:color w:val="000000"/>
                <w:sz w:val="22"/>
                <w:szCs w:val="22"/>
                <w:lang w:val="en-US"/>
              </w:rPr>
            </w:pPr>
            <w:r w:rsidRPr="00BA6E7E">
              <w:rPr>
                <w:rStyle w:val="normaltextrun"/>
                <w:rFonts w:ascii="Poppins" w:hAnsi="Poppins" w:cs="Poppins"/>
                <w:b/>
                <w:bCs/>
                <w:i/>
                <w:iCs/>
                <w:color w:val="000000"/>
                <w:sz w:val="22"/>
                <w:szCs w:val="22"/>
                <w:lang w:val="en-US"/>
              </w:rPr>
              <w:lastRenderedPageBreak/>
              <w:t>Finding 6.</w:t>
            </w:r>
            <w:r>
              <w:rPr>
                <w:rStyle w:val="normaltextrun"/>
                <w:rFonts w:ascii="Poppins" w:hAnsi="Poppins" w:cs="Poppins"/>
                <w:color w:val="000000"/>
                <w:sz w:val="22"/>
                <w:szCs w:val="22"/>
                <w:lang w:val="en-US"/>
              </w:rPr>
              <w:t xml:space="preserve"> </w:t>
            </w:r>
            <w:r w:rsidR="00F90741" w:rsidRPr="00F90741">
              <w:rPr>
                <w:rStyle w:val="normaltextrun"/>
                <w:rFonts w:ascii="Poppins" w:hAnsi="Poppins" w:cs="Poppins"/>
                <w:color w:val="000000"/>
                <w:sz w:val="22"/>
                <w:szCs w:val="22"/>
                <w:lang w:val="en-US"/>
              </w:rPr>
              <w:t xml:space="preserve">We were disappointed not to be able to get feedback from carers at the time of this visit. We appreciate both the constraints and efforts that the Trust is putting in to implement the Triangle of Care such as providing information about support groups and establishing carer champions in each ward. While not all of the 18 patients will have supportive carers, friends and families, we would expect to be able to make contact with at least a small sample – especially where patients have already given their consent to for staff to involve them in their care. In the absence of carer feedback we are unable to comment on progress in meeting Triangle of Care expectations.  </w:t>
            </w:r>
          </w:p>
          <w:p w14:paraId="627C61C6" w14:textId="0D0F68CC" w:rsidR="00D005E4" w:rsidRPr="00BA6E7E" w:rsidRDefault="00D005E4" w:rsidP="00D005E4">
            <w:pPr>
              <w:pStyle w:val="paragraph"/>
              <w:spacing w:before="0" w:beforeAutospacing="0" w:after="0" w:afterAutospacing="0"/>
              <w:textAlignment w:val="baseline"/>
              <w:rPr>
                <w:rFonts w:ascii="Segoe UI" w:hAnsi="Segoe UI" w:cs="Segoe UI"/>
                <w:i/>
                <w:iCs/>
                <w:sz w:val="18"/>
                <w:szCs w:val="18"/>
              </w:rPr>
            </w:pPr>
            <w:r>
              <w:rPr>
                <w:rStyle w:val="eop"/>
                <w:rFonts w:ascii="Poppins" w:hAnsi="Poppins" w:cs="Poppins"/>
                <w:sz w:val="22"/>
                <w:szCs w:val="22"/>
              </w:rPr>
              <w:t> </w:t>
            </w:r>
          </w:p>
          <w:p w14:paraId="3788C0A4" w14:textId="22CF9D6F" w:rsidR="00FF5297" w:rsidRDefault="00D005E4" w:rsidP="00D005E4">
            <w:pPr>
              <w:pStyle w:val="paragraph"/>
              <w:spacing w:before="0" w:beforeAutospacing="0" w:after="0" w:afterAutospacing="0"/>
              <w:textAlignment w:val="baseline"/>
              <w:rPr>
                <w:rFonts w:ascii="Segoe UI" w:hAnsi="Segoe UI" w:cs="Segoe UI"/>
                <w:sz w:val="18"/>
                <w:szCs w:val="18"/>
              </w:rPr>
            </w:pPr>
            <w:r w:rsidRPr="00BA6E7E">
              <w:rPr>
                <w:rStyle w:val="normaltextrun"/>
                <w:rFonts w:ascii="Poppins" w:hAnsi="Poppins" w:cs="Poppins"/>
                <w:b/>
                <w:bCs/>
                <w:i/>
                <w:iCs/>
                <w:sz w:val="22"/>
                <w:szCs w:val="22"/>
              </w:rPr>
              <w:t>Recommendation 6</w:t>
            </w:r>
            <w:r>
              <w:rPr>
                <w:rStyle w:val="normaltextrun"/>
                <w:rFonts w:ascii="Poppins" w:hAnsi="Poppins" w:cs="Poppins"/>
                <w:i/>
                <w:iCs/>
                <w:sz w:val="22"/>
                <w:szCs w:val="22"/>
              </w:rPr>
              <w:t xml:space="preserve">. </w:t>
            </w:r>
            <w:r w:rsidR="00747EB6" w:rsidRPr="00747EB6">
              <w:rPr>
                <w:rStyle w:val="normaltextrun"/>
                <w:rFonts w:ascii="Poppins" w:hAnsi="Poppins" w:cs="Poppins"/>
                <w:i/>
                <w:iCs/>
                <w:sz w:val="22"/>
                <w:szCs w:val="22"/>
              </w:rPr>
              <w:t xml:space="preserve">We recommend that the Trust ensures staff are pro-active in making contact with carers to ensure continual engagement in a partnership of care and support as well as to offer the opportunity for those that might wish to give feedback about the quality of care.  </w:t>
            </w:r>
          </w:p>
          <w:p w14:paraId="1723BBCB" w14:textId="6854F122" w:rsidR="00A73020" w:rsidRDefault="00A73020" w:rsidP="00D5292C">
            <w:pPr>
              <w:pStyle w:val="paragraph"/>
              <w:spacing w:before="0" w:beforeAutospacing="0" w:after="0" w:afterAutospacing="0"/>
              <w:textAlignment w:val="baseline"/>
              <w:rPr>
                <w:rFonts w:ascii="Poppins" w:hAnsi="Poppins" w:cs="Poppins"/>
                <w:i/>
                <w:iCs/>
                <w:color w:val="000000" w:themeColor="text1"/>
              </w:rPr>
            </w:pPr>
          </w:p>
        </w:tc>
        <w:tc>
          <w:tcPr>
            <w:tcW w:w="4349" w:type="dxa"/>
            <w:tcBorders>
              <w:top w:val="single" w:sz="18" w:space="0" w:color="FFFFFF" w:themeColor="background1"/>
              <w:bottom w:val="single" w:sz="18" w:space="0" w:color="FFFFFF" w:themeColor="background1"/>
            </w:tcBorders>
            <w:shd w:val="clear" w:color="auto" w:fill="E6E6E6"/>
          </w:tcPr>
          <w:p w14:paraId="35741207" w14:textId="77777777" w:rsidR="00A73020" w:rsidRDefault="00A73020" w:rsidP="00255842">
            <w:pPr>
              <w:rPr>
                <w:rFonts w:ascii="Trebuchet MS" w:hAnsi="Trebuchet MS" w:cs="Arial"/>
              </w:rPr>
            </w:pPr>
          </w:p>
          <w:p w14:paraId="16AF91AA" w14:textId="77777777" w:rsidR="00A71337" w:rsidRDefault="00A71337" w:rsidP="00255842">
            <w:pPr>
              <w:rPr>
                <w:rFonts w:ascii="Trebuchet MS" w:hAnsi="Trebuchet MS" w:cs="Arial"/>
              </w:rPr>
            </w:pPr>
          </w:p>
          <w:p w14:paraId="41510CE8" w14:textId="77777777" w:rsidR="00A71337" w:rsidRDefault="00A71337" w:rsidP="00255842">
            <w:pPr>
              <w:rPr>
                <w:rFonts w:ascii="Trebuchet MS" w:hAnsi="Trebuchet MS" w:cs="Arial"/>
              </w:rPr>
            </w:pPr>
          </w:p>
          <w:p w14:paraId="1EC92F04" w14:textId="77777777" w:rsidR="00A71337" w:rsidRDefault="00A71337" w:rsidP="00255842">
            <w:pPr>
              <w:rPr>
                <w:rFonts w:ascii="Trebuchet MS" w:hAnsi="Trebuchet MS" w:cs="Arial"/>
              </w:rPr>
            </w:pPr>
          </w:p>
          <w:p w14:paraId="2D2C9CAD" w14:textId="77777777" w:rsidR="00A71337" w:rsidRDefault="00A71337" w:rsidP="00255842">
            <w:pPr>
              <w:rPr>
                <w:rFonts w:ascii="Trebuchet MS" w:hAnsi="Trebuchet MS" w:cs="Arial"/>
              </w:rPr>
            </w:pPr>
          </w:p>
          <w:p w14:paraId="0485FF1B" w14:textId="77777777" w:rsidR="00A71337" w:rsidRDefault="00A71337" w:rsidP="00255842">
            <w:pPr>
              <w:rPr>
                <w:rFonts w:ascii="Trebuchet MS" w:hAnsi="Trebuchet MS" w:cs="Arial"/>
              </w:rPr>
            </w:pPr>
          </w:p>
          <w:p w14:paraId="275B8391" w14:textId="77777777" w:rsidR="00A71337" w:rsidRDefault="00A71337" w:rsidP="00255842">
            <w:pPr>
              <w:rPr>
                <w:rFonts w:ascii="Trebuchet MS" w:hAnsi="Trebuchet MS" w:cs="Arial"/>
              </w:rPr>
            </w:pPr>
          </w:p>
          <w:p w14:paraId="471D5378" w14:textId="77777777" w:rsidR="00A71337" w:rsidRDefault="00A71337" w:rsidP="00255842">
            <w:pPr>
              <w:rPr>
                <w:rFonts w:ascii="Trebuchet MS" w:hAnsi="Trebuchet MS" w:cs="Arial"/>
              </w:rPr>
            </w:pPr>
          </w:p>
          <w:p w14:paraId="717888CA" w14:textId="77777777" w:rsidR="00A71337" w:rsidRDefault="00A71337" w:rsidP="00255842">
            <w:pPr>
              <w:rPr>
                <w:rFonts w:ascii="Trebuchet MS" w:hAnsi="Trebuchet MS" w:cs="Arial"/>
              </w:rPr>
            </w:pPr>
          </w:p>
          <w:p w14:paraId="6E13940D" w14:textId="77777777" w:rsidR="00A71337" w:rsidRDefault="00A71337" w:rsidP="00255842">
            <w:pPr>
              <w:rPr>
                <w:rFonts w:ascii="Trebuchet MS" w:hAnsi="Trebuchet MS" w:cs="Arial"/>
              </w:rPr>
            </w:pPr>
          </w:p>
          <w:p w14:paraId="7580D004" w14:textId="77777777" w:rsidR="00A71337" w:rsidRDefault="00A71337" w:rsidP="00255842">
            <w:pPr>
              <w:rPr>
                <w:rFonts w:ascii="Trebuchet MS" w:hAnsi="Trebuchet MS" w:cs="Arial"/>
              </w:rPr>
            </w:pPr>
          </w:p>
          <w:p w14:paraId="7EC51A7E" w14:textId="77777777" w:rsidR="00A71337" w:rsidRDefault="00A71337" w:rsidP="00255842">
            <w:pPr>
              <w:rPr>
                <w:rFonts w:ascii="Trebuchet MS" w:hAnsi="Trebuchet MS" w:cs="Arial"/>
              </w:rPr>
            </w:pPr>
          </w:p>
          <w:p w14:paraId="233D59B6" w14:textId="77777777" w:rsidR="00A71337" w:rsidRDefault="00A71337" w:rsidP="00255842">
            <w:pPr>
              <w:rPr>
                <w:rFonts w:ascii="Trebuchet MS" w:hAnsi="Trebuchet MS" w:cs="Arial"/>
              </w:rPr>
            </w:pPr>
          </w:p>
          <w:p w14:paraId="47396F77" w14:textId="77777777" w:rsidR="00A71337" w:rsidRDefault="00A71337" w:rsidP="00255842">
            <w:pPr>
              <w:rPr>
                <w:rFonts w:ascii="Trebuchet MS" w:hAnsi="Trebuchet MS" w:cs="Arial"/>
              </w:rPr>
            </w:pPr>
          </w:p>
          <w:p w14:paraId="2690A5D8" w14:textId="77777777" w:rsidR="00A71337" w:rsidRDefault="00A71337" w:rsidP="00255842">
            <w:pPr>
              <w:rPr>
                <w:rFonts w:ascii="Trebuchet MS" w:hAnsi="Trebuchet MS" w:cs="Arial"/>
              </w:rPr>
            </w:pPr>
          </w:p>
          <w:p w14:paraId="5958E57D" w14:textId="77777777" w:rsidR="00A71337" w:rsidRDefault="00A71337" w:rsidP="00255842">
            <w:pPr>
              <w:rPr>
                <w:rFonts w:ascii="Trebuchet MS" w:hAnsi="Trebuchet MS" w:cs="Arial"/>
              </w:rPr>
            </w:pPr>
          </w:p>
          <w:p w14:paraId="4B042A5E" w14:textId="77777777" w:rsidR="00A71337" w:rsidRDefault="00A71337" w:rsidP="00255842">
            <w:pPr>
              <w:rPr>
                <w:rFonts w:ascii="Trebuchet MS" w:hAnsi="Trebuchet MS" w:cs="Arial"/>
              </w:rPr>
            </w:pPr>
          </w:p>
          <w:p w14:paraId="43F2FA9D" w14:textId="77777777" w:rsidR="00A71337" w:rsidRDefault="00A71337" w:rsidP="00255842">
            <w:pPr>
              <w:rPr>
                <w:rFonts w:ascii="Trebuchet MS" w:hAnsi="Trebuchet MS" w:cs="Arial"/>
              </w:rPr>
            </w:pPr>
          </w:p>
          <w:p w14:paraId="223C732F" w14:textId="77777777" w:rsidR="00A71337" w:rsidRDefault="00A71337" w:rsidP="00255842">
            <w:pPr>
              <w:rPr>
                <w:rFonts w:ascii="Trebuchet MS" w:hAnsi="Trebuchet MS" w:cs="Arial"/>
              </w:rPr>
            </w:pPr>
          </w:p>
          <w:p w14:paraId="31C4E288" w14:textId="77777777" w:rsidR="00A71337" w:rsidRDefault="00A71337" w:rsidP="00255842">
            <w:pPr>
              <w:rPr>
                <w:rFonts w:ascii="Trebuchet MS" w:hAnsi="Trebuchet MS" w:cs="Arial"/>
              </w:rPr>
            </w:pPr>
          </w:p>
          <w:p w14:paraId="4703509F" w14:textId="77777777" w:rsidR="00A71337" w:rsidRDefault="00A71337" w:rsidP="00255842">
            <w:pPr>
              <w:rPr>
                <w:rFonts w:ascii="Trebuchet MS" w:hAnsi="Trebuchet MS" w:cs="Arial"/>
              </w:rPr>
            </w:pPr>
          </w:p>
          <w:p w14:paraId="50E80767" w14:textId="46518E3F" w:rsidR="00A71337" w:rsidRPr="00BF02FC" w:rsidRDefault="00A71337" w:rsidP="00255842">
            <w:pPr>
              <w:rPr>
                <w:rFonts w:ascii="Trebuchet MS" w:hAnsi="Trebuchet MS" w:cs="Arial"/>
              </w:rPr>
            </w:pPr>
            <w:r>
              <w:rPr>
                <w:rFonts w:ascii="Trebuchet MS" w:hAnsi="Trebuchet MS" w:cs="Arial"/>
              </w:rPr>
              <w:t>We have a carers lead for the ward who has protected time to make time to reach out to families and carers.</w:t>
            </w:r>
          </w:p>
        </w:tc>
      </w:tr>
      <w:tr w:rsidR="00A73020" w:rsidRPr="00BF02FC" w14:paraId="42F3DC39" w14:textId="77777777" w:rsidTr="00C14E21">
        <w:tc>
          <w:tcPr>
            <w:tcW w:w="5636" w:type="dxa"/>
            <w:tcBorders>
              <w:top w:val="single" w:sz="18" w:space="0" w:color="FFFFFF" w:themeColor="background1"/>
              <w:bottom w:val="single" w:sz="18" w:space="0" w:color="FFFFFF" w:themeColor="background1"/>
            </w:tcBorders>
            <w:shd w:val="clear" w:color="auto" w:fill="E6E6E6"/>
          </w:tcPr>
          <w:p w14:paraId="6463A98A" w14:textId="77777777" w:rsidR="00C10BFD" w:rsidRDefault="00B4526F" w:rsidP="00B4526F">
            <w:pPr>
              <w:pStyle w:val="paragraph"/>
              <w:spacing w:before="0" w:beforeAutospacing="0" w:after="0" w:afterAutospacing="0"/>
              <w:textAlignment w:val="baseline"/>
              <w:rPr>
                <w:rStyle w:val="normaltextrun"/>
                <w:rFonts w:ascii="Poppins" w:hAnsi="Poppins" w:cs="Poppins"/>
                <w:color w:val="000000"/>
                <w:sz w:val="22"/>
                <w:szCs w:val="22"/>
                <w:lang w:val="en-US"/>
              </w:rPr>
            </w:pPr>
            <w:r w:rsidRPr="00BA6E7E">
              <w:rPr>
                <w:rStyle w:val="normaltextrun"/>
                <w:rFonts w:ascii="Poppins" w:hAnsi="Poppins" w:cs="Poppins"/>
                <w:b/>
                <w:bCs/>
                <w:i/>
                <w:iCs/>
                <w:color w:val="000000"/>
                <w:sz w:val="22"/>
                <w:szCs w:val="22"/>
                <w:lang w:val="en-US"/>
              </w:rPr>
              <w:lastRenderedPageBreak/>
              <w:t>Finding 7.</w:t>
            </w:r>
            <w:r>
              <w:rPr>
                <w:rStyle w:val="normaltextrun"/>
                <w:rFonts w:ascii="Poppins" w:hAnsi="Poppins" w:cs="Poppins"/>
                <w:b/>
                <w:bCs/>
                <w:color w:val="000000"/>
                <w:sz w:val="22"/>
                <w:szCs w:val="22"/>
                <w:lang w:val="en-US"/>
              </w:rPr>
              <w:t> </w:t>
            </w:r>
            <w:r w:rsidR="00C10BFD" w:rsidRPr="00C10BFD">
              <w:rPr>
                <w:rStyle w:val="normaltextrun"/>
                <w:rFonts w:ascii="Poppins" w:hAnsi="Poppins" w:cs="Poppins"/>
                <w:color w:val="000000"/>
                <w:sz w:val="22"/>
                <w:szCs w:val="22"/>
                <w:lang w:val="en-US"/>
              </w:rPr>
              <w:t xml:space="preserve">We received mixed feedback about the availability and range of activities on the ward. On the one hand we were told about a timetable of activities arranged by an OT/ Activities coordinator. Some patients confirmed this. </w:t>
            </w:r>
          </w:p>
          <w:p w14:paraId="71BEAC77" w14:textId="628FAEAC" w:rsidR="00C10BFD" w:rsidRDefault="00C10BFD" w:rsidP="00B4526F">
            <w:pPr>
              <w:pStyle w:val="paragraph"/>
              <w:spacing w:before="0" w:beforeAutospacing="0" w:after="0" w:afterAutospacing="0"/>
              <w:textAlignment w:val="baseline"/>
              <w:rPr>
                <w:rStyle w:val="normaltextrun"/>
                <w:rFonts w:ascii="Poppins" w:hAnsi="Poppins" w:cs="Poppins"/>
                <w:color w:val="000000"/>
                <w:sz w:val="22"/>
                <w:szCs w:val="22"/>
                <w:lang w:val="en-US"/>
              </w:rPr>
            </w:pPr>
            <w:r w:rsidRPr="00C10BFD">
              <w:rPr>
                <w:rStyle w:val="normaltextrun"/>
                <w:rFonts w:ascii="Poppins" w:hAnsi="Poppins" w:cs="Poppins"/>
                <w:color w:val="000000"/>
                <w:sz w:val="22"/>
                <w:szCs w:val="22"/>
                <w:lang w:val="en-US"/>
              </w:rPr>
              <w:t>However, it was suggested that these took place within the limitations of the ward routine rather than as part of a meaningful therapeutic intervention. We were also told that external activities might take place in the gym or garden but also learned about the frustrations of patients who had to wait for staff availability to accompany them downstairs to access outside space.</w:t>
            </w:r>
          </w:p>
          <w:p w14:paraId="7CBF58F7" w14:textId="77777777" w:rsidR="00C10BFD" w:rsidRDefault="00C10BFD" w:rsidP="00B4526F">
            <w:pPr>
              <w:pStyle w:val="paragraph"/>
              <w:spacing w:before="0" w:beforeAutospacing="0" w:after="0" w:afterAutospacing="0"/>
              <w:textAlignment w:val="baseline"/>
              <w:rPr>
                <w:rStyle w:val="normaltextrun"/>
                <w:rFonts w:ascii="Poppins" w:hAnsi="Poppins" w:cs="Poppins"/>
                <w:color w:val="000000"/>
                <w:sz w:val="22"/>
                <w:szCs w:val="22"/>
                <w:lang w:val="en-US"/>
              </w:rPr>
            </w:pPr>
            <w:r w:rsidRPr="00C10BFD">
              <w:rPr>
                <w:rStyle w:val="normaltextrun"/>
                <w:rFonts w:ascii="Poppins" w:hAnsi="Poppins" w:cs="Poppins"/>
                <w:color w:val="000000"/>
                <w:sz w:val="22"/>
                <w:szCs w:val="22"/>
                <w:lang w:val="en-US"/>
              </w:rPr>
              <w:t xml:space="preserve"> Some staff and patients wanted better space or more activities. The ward manager was particularly keen that there should be easier access to outside space for patients.</w:t>
            </w:r>
          </w:p>
          <w:p w14:paraId="40C1DAE1" w14:textId="77777777" w:rsidR="00C10BFD" w:rsidRPr="00BA6E7E" w:rsidRDefault="00C10BFD" w:rsidP="00B4526F">
            <w:pPr>
              <w:pStyle w:val="paragraph"/>
              <w:spacing w:before="0" w:beforeAutospacing="0" w:after="0" w:afterAutospacing="0"/>
              <w:textAlignment w:val="baseline"/>
              <w:rPr>
                <w:rStyle w:val="normaltextrun"/>
                <w:rFonts w:ascii="Poppins" w:hAnsi="Poppins" w:cs="Poppins"/>
                <w:b/>
                <w:bCs/>
                <w:i/>
                <w:iCs/>
                <w:sz w:val="22"/>
                <w:szCs w:val="22"/>
              </w:rPr>
            </w:pPr>
          </w:p>
          <w:p w14:paraId="541B4A06" w14:textId="77777777" w:rsidR="00E72DED" w:rsidRPr="00E72DED" w:rsidRDefault="00B4526F" w:rsidP="00E72DED">
            <w:pPr>
              <w:rPr>
                <w:rFonts w:ascii="Poppins" w:hAnsi="Poppins" w:cs="Poppins"/>
                <w:color w:val="000000"/>
                <w:sz w:val="22"/>
                <w:szCs w:val="22"/>
              </w:rPr>
            </w:pPr>
            <w:r w:rsidRPr="00BA6E7E">
              <w:rPr>
                <w:rStyle w:val="normaltextrun"/>
                <w:rFonts w:ascii="Poppins" w:hAnsi="Poppins" w:cs="Poppins"/>
                <w:b/>
                <w:bCs/>
                <w:i/>
                <w:iCs/>
                <w:sz w:val="22"/>
                <w:szCs w:val="22"/>
              </w:rPr>
              <w:t>Recommendation 7.</w:t>
            </w:r>
            <w:r>
              <w:rPr>
                <w:rStyle w:val="normaltextrun"/>
                <w:rFonts w:ascii="Poppins" w:hAnsi="Poppins" w:cs="Poppins"/>
                <w:b/>
                <w:bCs/>
                <w:sz w:val="22"/>
                <w:szCs w:val="22"/>
              </w:rPr>
              <w:t xml:space="preserve"> </w:t>
            </w:r>
            <w:r>
              <w:rPr>
                <w:rStyle w:val="normaltextrun"/>
                <w:rFonts w:ascii="Poppins" w:hAnsi="Poppins" w:cs="Poppins"/>
                <w:i/>
                <w:iCs/>
                <w:sz w:val="22"/>
                <w:szCs w:val="22"/>
              </w:rPr>
              <w:t> </w:t>
            </w:r>
            <w:r w:rsidR="00E72DED" w:rsidRPr="00E72DED">
              <w:rPr>
                <w:rFonts w:ascii="Poppins" w:hAnsi="Poppins" w:cs="Poppins"/>
                <w:bCs/>
                <w:i/>
                <w:color w:val="000000"/>
                <w:sz w:val="22"/>
                <w:szCs w:val="22"/>
              </w:rPr>
              <w:t xml:space="preserve">We recommend that the service reviews activity provision in conjunction with staff and patients so that a future offer can include personalised options for meaningful occupation as well therapeutic interventions. This review should include maximising use of and access to spaces, including external space.      </w:t>
            </w:r>
          </w:p>
          <w:p w14:paraId="10358D85" w14:textId="3FF4E74A" w:rsidR="00A73020" w:rsidRPr="000B3057" w:rsidRDefault="00A73020" w:rsidP="000B3057">
            <w:pPr>
              <w:pStyle w:val="paragraph"/>
              <w:spacing w:before="0" w:beforeAutospacing="0" w:after="0" w:afterAutospacing="0"/>
              <w:textAlignment w:val="baseline"/>
              <w:rPr>
                <w:rFonts w:ascii="Segoe UI" w:hAnsi="Segoe UI" w:cs="Segoe UI"/>
                <w:sz w:val="18"/>
                <w:szCs w:val="18"/>
              </w:rPr>
            </w:pPr>
          </w:p>
        </w:tc>
        <w:tc>
          <w:tcPr>
            <w:tcW w:w="4349" w:type="dxa"/>
            <w:tcBorders>
              <w:top w:val="single" w:sz="18" w:space="0" w:color="FFFFFF" w:themeColor="background1"/>
              <w:bottom w:val="single" w:sz="18" w:space="0" w:color="FFFFFF" w:themeColor="background1"/>
            </w:tcBorders>
            <w:shd w:val="clear" w:color="auto" w:fill="E6E6E6"/>
          </w:tcPr>
          <w:p w14:paraId="606215A3" w14:textId="77777777" w:rsidR="00A73020" w:rsidRDefault="00A73020" w:rsidP="00255842">
            <w:pPr>
              <w:rPr>
                <w:rFonts w:ascii="Trebuchet MS" w:hAnsi="Trebuchet MS" w:cs="Arial"/>
              </w:rPr>
            </w:pPr>
          </w:p>
          <w:p w14:paraId="46785B47" w14:textId="77777777" w:rsidR="00136FB7" w:rsidRDefault="00136FB7" w:rsidP="00255842">
            <w:pPr>
              <w:rPr>
                <w:rFonts w:ascii="Trebuchet MS" w:hAnsi="Trebuchet MS" w:cs="Arial"/>
              </w:rPr>
            </w:pPr>
          </w:p>
          <w:p w14:paraId="035D1ADD" w14:textId="77777777" w:rsidR="00136FB7" w:rsidRDefault="00136FB7" w:rsidP="00255842">
            <w:pPr>
              <w:rPr>
                <w:rFonts w:ascii="Trebuchet MS" w:hAnsi="Trebuchet MS" w:cs="Arial"/>
              </w:rPr>
            </w:pPr>
          </w:p>
          <w:p w14:paraId="0F9330D5" w14:textId="77777777" w:rsidR="00136FB7" w:rsidRDefault="00136FB7" w:rsidP="00255842">
            <w:pPr>
              <w:rPr>
                <w:rFonts w:ascii="Trebuchet MS" w:hAnsi="Trebuchet MS" w:cs="Arial"/>
              </w:rPr>
            </w:pPr>
          </w:p>
          <w:p w14:paraId="4F985091" w14:textId="77777777" w:rsidR="00136FB7" w:rsidRDefault="00136FB7" w:rsidP="00255842">
            <w:pPr>
              <w:rPr>
                <w:rFonts w:ascii="Trebuchet MS" w:hAnsi="Trebuchet MS" w:cs="Arial"/>
              </w:rPr>
            </w:pPr>
          </w:p>
          <w:p w14:paraId="391B9B77" w14:textId="77777777" w:rsidR="00136FB7" w:rsidRDefault="00136FB7" w:rsidP="00255842">
            <w:pPr>
              <w:rPr>
                <w:rFonts w:ascii="Trebuchet MS" w:hAnsi="Trebuchet MS" w:cs="Arial"/>
              </w:rPr>
            </w:pPr>
          </w:p>
          <w:p w14:paraId="5D510C7B" w14:textId="77777777" w:rsidR="00136FB7" w:rsidRDefault="00136FB7" w:rsidP="00255842">
            <w:pPr>
              <w:rPr>
                <w:rFonts w:ascii="Trebuchet MS" w:hAnsi="Trebuchet MS" w:cs="Arial"/>
              </w:rPr>
            </w:pPr>
          </w:p>
          <w:p w14:paraId="2B4D1C17" w14:textId="77777777" w:rsidR="00136FB7" w:rsidRDefault="00136FB7" w:rsidP="00255842">
            <w:pPr>
              <w:rPr>
                <w:rFonts w:ascii="Trebuchet MS" w:hAnsi="Trebuchet MS" w:cs="Arial"/>
              </w:rPr>
            </w:pPr>
          </w:p>
          <w:p w14:paraId="2BA471AB" w14:textId="77777777" w:rsidR="00136FB7" w:rsidRDefault="00136FB7" w:rsidP="00255842">
            <w:pPr>
              <w:rPr>
                <w:rFonts w:ascii="Trebuchet MS" w:hAnsi="Trebuchet MS" w:cs="Arial"/>
              </w:rPr>
            </w:pPr>
          </w:p>
          <w:p w14:paraId="23CBD52B" w14:textId="77777777" w:rsidR="00136FB7" w:rsidRDefault="00136FB7" w:rsidP="00255842">
            <w:pPr>
              <w:rPr>
                <w:rFonts w:ascii="Trebuchet MS" w:hAnsi="Trebuchet MS" w:cs="Arial"/>
              </w:rPr>
            </w:pPr>
          </w:p>
          <w:p w14:paraId="4E4F1667" w14:textId="77777777" w:rsidR="00136FB7" w:rsidRDefault="00136FB7" w:rsidP="00255842">
            <w:pPr>
              <w:rPr>
                <w:rFonts w:ascii="Trebuchet MS" w:hAnsi="Trebuchet MS" w:cs="Arial"/>
              </w:rPr>
            </w:pPr>
          </w:p>
          <w:p w14:paraId="73412159" w14:textId="77777777" w:rsidR="00136FB7" w:rsidRDefault="00136FB7" w:rsidP="00255842">
            <w:pPr>
              <w:rPr>
                <w:rFonts w:ascii="Trebuchet MS" w:hAnsi="Trebuchet MS" w:cs="Arial"/>
              </w:rPr>
            </w:pPr>
          </w:p>
          <w:p w14:paraId="0EEB0109" w14:textId="77777777" w:rsidR="00136FB7" w:rsidRDefault="00136FB7" w:rsidP="00255842">
            <w:pPr>
              <w:rPr>
                <w:rFonts w:ascii="Trebuchet MS" w:hAnsi="Trebuchet MS" w:cs="Arial"/>
              </w:rPr>
            </w:pPr>
          </w:p>
          <w:p w14:paraId="7DBF0E5A" w14:textId="77777777" w:rsidR="00136FB7" w:rsidRDefault="00136FB7" w:rsidP="00255842">
            <w:pPr>
              <w:rPr>
                <w:rFonts w:ascii="Trebuchet MS" w:hAnsi="Trebuchet MS" w:cs="Arial"/>
              </w:rPr>
            </w:pPr>
          </w:p>
          <w:p w14:paraId="1C9CB295" w14:textId="77777777" w:rsidR="00136FB7" w:rsidRDefault="00136FB7" w:rsidP="00255842">
            <w:pPr>
              <w:rPr>
                <w:rFonts w:ascii="Trebuchet MS" w:hAnsi="Trebuchet MS" w:cs="Arial"/>
              </w:rPr>
            </w:pPr>
          </w:p>
          <w:p w14:paraId="20F15B1C" w14:textId="77777777" w:rsidR="00136FB7" w:rsidRDefault="00136FB7" w:rsidP="00255842">
            <w:pPr>
              <w:rPr>
                <w:rFonts w:ascii="Trebuchet MS" w:hAnsi="Trebuchet MS" w:cs="Arial"/>
              </w:rPr>
            </w:pPr>
          </w:p>
          <w:p w14:paraId="65F62A77" w14:textId="77777777" w:rsidR="00136FB7" w:rsidRDefault="00136FB7" w:rsidP="00255842">
            <w:pPr>
              <w:rPr>
                <w:rFonts w:ascii="Trebuchet MS" w:hAnsi="Trebuchet MS" w:cs="Arial"/>
              </w:rPr>
            </w:pPr>
          </w:p>
          <w:p w14:paraId="26ED94E4" w14:textId="77777777" w:rsidR="00136FB7" w:rsidRDefault="00136FB7" w:rsidP="00255842">
            <w:pPr>
              <w:rPr>
                <w:rFonts w:ascii="Trebuchet MS" w:hAnsi="Trebuchet MS" w:cs="Arial"/>
              </w:rPr>
            </w:pPr>
          </w:p>
          <w:p w14:paraId="55899D5B" w14:textId="77777777" w:rsidR="00136FB7" w:rsidRDefault="00136FB7" w:rsidP="00255842">
            <w:pPr>
              <w:rPr>
                <w:rFonts w:ascii="Trebuchet MS" w:hAnsi="Trebuchet MS" w:cs="Arial"/>
              </w:rPr>
            </w:pPr>
          </w:p>
          <w:p w14:paraId="4A36972E" w14:textId="77777777" w:rsidR="00136FB7" w:rsidRDefault="00136FB7" w:rsidP="00255842">
            <w:pPr>
              <w:rPr>
                <w:rFonts w:ascii="Trebuchet MS" w:hAnsi="Trebuchet MS" w:cs="Arial"/>
              </w:rPr>
            </w:pPr>
          </w:p>
          <w:p w14:paraId="1A24700B" w14:textId="77777777" w:rsidR="00136FB7" w:rsidRDefault="00136FB7" w:rsidP="00255842">
            <w:pPr>
              <w:rPr>
                <w:rFonts w:ascii="Trebuchet MS" w:hAnsi="Trebuchet MS" w:cs="Arial"/>
              </w:rPr>
            </w:pPr>
          </w:p>
          <w:p w14:paraId="122FA695" w14:textId="77777777" w:rsidR="00136FB7" w:rsidRDefault="00136FB7" w:rsidP="00255842">
            <w:pPr>
              <w:rPr>
                <w:rFonts w:ascii="Trebuchet MS" w:hAnsi="Trebuchet MS" w:cs="Arial"/>
              </w:rPr>
            </w:pPr>
          </w:p>
          <w:p w14:paraId="7B43486F" w14:textId="77777777" w:rsidR="00136FB7" w:rsidRDefault="00136FB7" w:rsidP="00255842">
            <w:pPr>
              <w:rPr>
                <w:rFonts w:ascii="Trebuchet MS" w:hAnsi="Trebuchet MS" w:cs="Arial"/>
              </w:rPr>
            </w:pPr>
          </w:p>
          <w:p w14:paraId="062EB754" w14:textId="77777777" w:rsidR="00136FB7" w:rsidRDefault="00136FB7" w:rsidP="00255842">
            <w:pPr>
              <w:rPr>
                <w:rFonts w:ascii="Trebuchet MS" w:hAnsi="Trebuchet MS" w:cs="Arial"/>
              </w:rPr>
            </w:pPr>
          </w:p>
          <w:p w14:paraId="7182D35F" w14:textId="18000C5A" w:rsidR="00136FB7" w:rsidRPr="00BF02FC" w:rsidRDefault="00493220" w:rsidP="00255842">
            <w:pPr>
              <w:rPr>
                <w:rFonts w:ascii="Trebuchet MS" w:hAnsi="Trebuchet MS" w:cs="Arial"/>
              </w:rPr>
            </w:pPr>
            <w:r>
              <w:rPr>
                <w:rFonts w:ascii="Trebuchet MS" w:hAnsi="Trebuchet MS" w:cs="Arial"/>
              </w:rPr>
              <w:t>Staff and patients are invited to meet with the activity co-ordinator and ward OT</w:t>
            </w:r>
            <w:r w:rsidR="005E79DA">
              <w:rPr>
                <w:rFonts w:ascii="Trebuchet MS" w:hAnsi="Trebuchet MS" w:cs="Arial"/>
              </w:rPr>
              <w:t xml:space="preserve"> at </w:t>
            </w:r>
            <w:proofErr w:type="spellStart"/>
            <w:r w:rsidR="005E79DA">
              <w:rPr>
                <w:rFonts w:ascii="Trebuchet MS" w:hAnsi="Trebuchet MS" w:cs="Arial"/>
              </w:rPr>
              <w:t>anytime</w:t>
            </w:r>
            <w:proofErr w:type="spellEnd"/>
            <w:r>
              <w:rPr>
                <w:rFonts w:ascii="Trebuchet MS" w:hAnsi="Trebuchet MS" w:cs="Arial"/>
              </w:rPr>
              <w:t xml:space="preserve"> to ensure that we have a range of meaningful activities </w:t>
            </w:r>
            <w:r w:rsidR="007F0778">
              <w:rPr>
                <w:rFonts w:ascii="Trebuchet MS" w:hAnsi="Trebuchet MS" w:cs="Arial"/>
              </w:rPr>
              <w:t>and therapeutic interventions that take place on the ward.</w:t>
            </w:r>
          </w:p>
        </w:tc>
      </w:tr>
      <w:tr w:rsidR="00A73020" w:rsidRPr="00BF02FC" w14:paraId="03942F18" w14:textId="77777777" w:rsidTr="00C14E21">
        <w:trPr>
          <w:trHeight w:val="5670"/>
        </w:trPr>
        <w:tc>
          <w:tcPr>
            <w:tcW w:w="5636" w:type="dxa"/>
            <w:tcBorders>
              <w:top w:val="single" w:sz="18" w:space="0" w:color="FFFFFF" w:themeColor="background1"/>
              <w:bottom w:val="single" w:sz="18" w:space="0" w:color="FFFFFF" w:themeColor="background1"/>
            </w:tcBorders>
            <w:shd w:val="clear" w:color="auto" w:fill="E6E6E6"/>
          </w:tcPr>
          <w:p w14:paraId="591613B7" w14:textId="77777777" w:rsidR="00006515" w:rsidRPr="00BA6E7E" w:rsidRDefault="00006515" w:rsidP="00154513">
            <w:pPr>
              <w:rPr>
                <w:rStyle w:val="normaltextrun"/>
                <w:rFonts w:ascii="Poppins" w:hAnsi="Poppins" w:cs="Poppins"/>
                <w:b/>
                <w:bCs/>
                <w:i/>
                <w:iCs/>
                <w:color w:val="000000"/>
                <w:sz w:val="22"/>
                <w:szCs w:val="22"/>
                <w:lang w:val="en-US"/>
              </w:rPr>
            </w:pPr>
            <w:r w:rsidRPr="00BA6E7E">
              <w:rPr>
                <w:rStyle w:val="normaltextrun"/>
                <w:rFonts w:ascii="Poppins" w:hAnsi="Poppins" w:cs="Poppins"/>
                <w:b/>
                <w:bCs/>
                <w:i/>
                <w:iCs/>
                <w:color w:val="000000"/>
                <w:sz w:val="22"/>
                <w:szCs w:val="22"/>
                <w:lang w:val="en-US"/>
              </w:rPr>
              <w:lastRenderedPageBreak/>
              <w:t>Finding 8.</w:t>
            </w:r>
          </w:p>
          <w:p w14:paraId="3E32A6B6" w14:textId="77777777" w:rsidR="006A3B6B" w:rsidRPr="006A3B6B" w:rsidRDefault="006A3B6B" w:rsidP="006A3B6B">
            <w:pPr>
              <w:rPr>
                <w:rFonts w:ascii="Poppins" w:hAnsi="Poppins" w:cs="Poppins"/>
                <w:color w:val="000000" w:themeColor="text1"/>
                <w:sz w:val="22"/>
                <w:szCs w:val="22"/>
              </w:rPr>
            </w:pPr>
            <w:r w:rsidRPr="006A3B6B">
              <w:rPr>
                <w:rFonts w:ascii="Poppins" w:hAnsi="Poppins" w:cs="Poppins"/>
                <w:color w:val="000000" w:themeColor="text1"/>
                <w:sz w:val="22"/>
                <w:szCs w:val="22"/>
              </w:rPr>
              <w:t>Although diet is reportedly monitored, one patient says that ‘meals have not been frequent – I have had one meal in three days’.</w:t>
            </w:r>
          </w:p>
          <w:p w14:paraId="72EE9F18" w14:textId="77777777" w:rsidR="00A73020" w:rsidRPr="00BA6E7E" w:rsidRDefault="00006515" w:rsidP="00154513">
            <w:pPr>
              <w:rPr>
                <w:rStyle w:val="normaltextrun"/>
                <w:rFonts w:ascii="Poppins" w:hAnsi="Poppins" w:cs="Poppins"/>
                <w:b/>
                <w:bCs/>
                <w:i/>
                <w:iCs/>
                <w:color w:val="000000"/>
                <w:sz w:val="22"/>
                <w:szCs w:val="22"/>
                <w:lang w:val="en-US"/>
              </w:rPr>
            </w:pPr>
            <w:r w:rsidRPr="00BA6E7E">
              <w:rPr>
                <w:rStyle w:val="normaltextrun"/>
                <w:rFonts w:ascii="Poppins" w:hAnsi="Poppins" w:cs="Poppins"/>
                <w:b/>
                <w:bCs/>
                <w:i/>
                <w:iCs/>
                <w:color w:val="000000"/>
                <w:sz w:val="22"/>
                <w:szCs w:val="22"/>
                <w:lang w:val="en-US"/>
              </w:rPr>
              <w:t xml:space="preserve"> </w:t>
            </w:r>
          </w:p>
          <w:p w14:paraId="4C104B89" w14:textId="77777777" w:rsidR="00742028" w:rsidRPr="00BA6E7E" w:rsidRDefault="00742028" w:rsidP="00154513">
            <w:pPr>
              <w:rPr>
                <w:rStyle w:val="normaltextrun"/>
                <w:rFonts w:ascii="Poppins" w:hAnsi="Poppins" w:cs="Poppins"/>
                <w:b/>
                <w:bCs/>
                <w:i/>
                <w:iCs/>
                <w:sz w:val="22"/>
                <w:szCs w:val="22"/>
              </w:rPr>
            </w:pPr>
            <w:r w:rsidRPr="00BA6E7E">
              <w:rPr>
                <w:rStyle w:val="normaltextrun"/>
                <w:rFonts w:ascii="Poppins" w:hAnsi="Poppins" w:cs="Poppins"/>
                <w:b/>
                <w:bCs/>
                <w:i/>
                <w:iCs/>
                <w:sz w:val="22"/>
                <w:szCs w:val="22"/>
              </w:rPr>
              <w:t xml:space="preserve">Recommendation 8. </w:t>
            </w:r>
          </w:p>
          <w:p w14:paraId="17F03F3B" w14:textId="77777777" w:rsidR="001B1BD2" w:rsidRPr="001B1BD2" w:rsidRDefault="001B1BD2" w:rsidP="001B1BD2">
            <w:pPr>
              <w:rPr>
                <w:rFonts w:ascii="Poppins" w:hAnsi="Poppins" w:cs="Poppins"/>
                <w:color w:val="000000" w:themeColor="text1"/>
                <w:sz w:val="22"/>
                <w:szCs w:val="22"/>
              </w:rPr>
            </w:pPr>
            <w:r w:rsidRPr="001B1BD2">
              <w:rPr>
                <w:rFonts w:ascii="Poppins" w:hAnsi="Poppins" w:cs="Poppins"/>
                <w:color w:val="000000" w:themeColor="text1"/>
                <w:sz w:val="22"/>
                <w:szCs w:val="22"/>
              </w:rPr>
              <w:t>If this is an accurate account, it is quite concerning. We suggest an audit on meals taken, to ensure that patients are fully supported, and that record keeping is robust, and dependable. Patients without unsupported leave, or family networks, may be totally reliant on in-house food. The audit could take place in conjunction with Powell ward.</w:t>
            </w:r>
          </w:p>
          <w:p w14:paraId="400DE594" w14:textId="37A639E9" w:rsidR="00095139" w:rsidRPr="00BA6E7E" w:rsidRDefault="00095139" w:rsidP="00095139">
            <w:pPr>
              <w:rPr>
                <w:rFonts w:ascii="Poppins" w:hAnsi="Poppins" w:cs="Poppins"/>
                <w:i/>
                <w:iCs/>
                <w:color w:val="000000" w:themeColor="text1"/>
                <w:sz w:val="22"/>
                <w:szCs w:val="22"/>
              </w:rPr>
            </w:pPr>
          </w:p>
          <w:p w14:paraId="7B5DE8FF" w14:textId="5DFA44DB" w:rsidR="001B1BD2" w:rsidRPr="00BA6E7E" w:rsidRDefault="001B1BD2" w:rsidP="001B1BD2">
            <w:pPr>
              <w:rPr>
                <w:rStyle w:val="normaltextrun"/>
                <w:rFonts w:ascii="Poppins" w:hAnsi="Poppins" w:cs="Poppins"/>
                <w:b/>
                <w:i/>
                <w:iCs/>
                <w:color w:val="000000"/>
                <w:sz w:val="22"/>
                <w:szCs w:val="22"/>
                <w:lang w:val="en-US"/>
              </w:rPr>
            </w:pPr>
            <w:r w:rsidRPr="00BA6E7E">
              <w:rPr>
                <w:rStyle w:val="normaltextrun"/>
                <w:rFonts w:ascii="Poppins" w:hAnsi="Poppins" w:cs="Poppins"/>
                <w:b/>
                <w:bCs/>
                <w:i/>
                <w:iCs/>
                <w:color w:val="000000"/>
                <w:sz w:val="22"/>
                <w:szCs w:val="22"/>
                <w:lang w:val="en-US"/>
              </w:rPr>
              <w:t>Finding 8.1</w:t>
            </w:r>
          </w:p>
          <w:p w14:paraId="73232CED" w14:textId="2BC421F4" w:rsidR="00786CDB" w:rsidRDefault="003420A2" w:rsidP="001B1BD2">
            <w:pPr>
              <w:rPr>
                <w:rStyle w:val="normaltextrun"/>
                <w:rFonts w:ascii="Poppins" w:hAnsi="Poppins" w:cs="Poppins"/>
                <w:color w:val="000000"/>
                <w:sz w:val="22"/>
                <w:szCs w:val="22"/>
                <w:lang w:val="en-US"/>
              </w:rPr>
            </w:pPr>
            <w:r w:rsidRPr="003420A2">
              <w:rPr>
                <w:rStyle w:val="normaltextrun"/>
                <w:rFonts w:ascii="Poppins" w:hAnsi="Poppins" w:cs="Poppins"/>
                <w:color w:val="000000"/>
                <w:sz w:val="22"/>
                <w:szCs w:val="22"/>
                <w:lang w:val="en-US"/>
              </w:rPr>
              <w:t>The menu is not culturally diverse – some patients visit a Nigerian restaurant, due to lack of variety.</w:t>
            </w:r>
          </w:p>
          <w:p w14:paraId="4EE7E92D" w14:textId="77777777" w:rsidR="00703656" w:rsidRPr="00BA6E7E" w:rsidRDefault="00703656" w:rsidP="001B1BD2">
            <w:pPr>
              <w:rPr>
                <w:rStyle w:val="normaltextrun"/>
                <w:rFonts w:ascii="Poppins" w:hAnsi="Poppins" w:cs="Poppins"/>
                <w:i/>
                <w:iCs/>
                <w:color w:val="000000"/>
                <w:sz w:val="22"/>
                <w:szCs w:val="22"/>
                <w:lang w:val="en-US"/>
              </w:rPr>
            </w:pPr>
          </w:p>
          <w:p w14:paraId="5EEF7D98" w14:textId="60D089BC" w:rsidR="001C5F0C" w:rsidRPr="00BA6E7E" w:rsidRDefault="001C5F0C" w:rsidP="001C5F0C">
            <w:pPr>
              <w:rPr>
                <w:rStyle w:val="normaltextrun"/>
                <w:rFonts w:ascii="Poppins" w:hAnsi="Poppins" w:cs="Poppins"/>
                <w:b/>
                <w:i/>
                <w:iCs/>
                <w:sz w:val="22"/>
                <w:szCs w:val="22"/>
              </w:rPr>
            </w:pPr>
            <w:r w:rsidRPr="00BA6E7E">
              <w:rPr>
                <w:rStyle w:val="normaltextrun"/>
                <w:rFonts w:ascii="Poppins" w:hAnsi="Poppins" w:cs="Poppins"/>
                <w:b/>
                <w:bCs/>
                <w:i/>
                <w:iCs/>
                <w:sz w:val="22"/>
                <w:szCs w:val="22"/>
              </w:rPr>
              <w:t>Recommendation 8. 1</w:t>
            </w:r>
          </w:p>
          <w:p w14:paraId="095F3B7A" w14:textId="77777777" w:rsidR="00865F86" w:rsidRPr="00865F86" w:rsidRDefault="00865F86" w:rsidP="00865F86">
            <w:pPr>
              <w:rPr>
                <w:rStyle w:val="normaltextrun"/>
                <w:rFonts w:ascii="Poppins" w:hAnsi="Poppins" w:cs="Poppins"/>
                <w:sz w:val="22"/>
                <w:szCs w:val="22"/>
              </w:rPr>
            </w:pPr>
            <w:r w:rsidRPr="00865F86">
              <w:rPr>
                <w:rStyle w:val="normaltextrun"/>
                <w:rFonts w:ascii="Poppins" w:hAnsi="Poppins" w:cs="Poppins"/>
                <w:sz w:val="22"/>
                <w:szCs w:val="22"/>
              </w:rPr>
              <w:t>We know that cooking and baking are among the activities on offer. Perhaps an opportunity for patients to cook their own occasional meal is possible.</w:t>
            </w:r>
          </w:p>
          <w:p w14:paraId="434466C7" w14:textId="77777777" w:rsidR="001C5F0C" w:rsidRDefault="001C5F0C" w:rsidP="001C5F0C">
            <w:pPr>
              <w:rPr>
                <w:rStyle w:val="normaltextrun"/>
                <w:rFonts w:ascii="Poppins" w:hAnsi="Poppins" w:cs="Poppins"/>
                <w:b/>
                <w:bCs/>
                <w:sz w:val="22"/>
                <w:szCs w:val="22"/>
              </w:rPr>
            </w:pPr>
          </w:p>
          <w:p w14:paraId="5B0E356B" w14:textId="77777777" w:rsidR="00703656" w:rsidRPr="003420A2" w:rsidRDefault="00703656" w:rsidP="001B1BD2">
            <w:pPr>
              <w:rPr>
                <w:rStyle w:val="normaltextrun"/>
                <w:rFonts w:ascii="Poppins" w:hAnsi="Poppins" w:cs="Poppins"/>
                <w:color w:val="000000"/>
                <w:sz w:val="22"/>
                <w:szCs w:val="22"/>
                <w:lang w:val="en-US"/>
              </w:rPr>
            </w:pPr>
          </w:p>
          <w:p w14:paraId="5ADA14D4" w14:textId="77777777" w:rsidR="001B1BD2" w:rsidRPr="00095139" w:rsidRDefault="001B1BD2" w:rsidP="00095139">
            <w:pPr>
              <w:rPr>
                <w:rFonts w:ascii="Poppins" w:hAnsi="Poppins" w:cs="Poppins"/>
                <w:color w:val="000000" w:themeColor="text1"/>
                <w:sz w:val="22"/>
                <w:szCs w:val="22"/>
              </w:rPr>
            </w:pPr>
          </w:p>
          <w:p w14:paraId="5BFA6258" w14:textId="77C7A660" w:rsidR="00742028" w:rsidRPr="00B4526F" w:rsidRDefault="00742028" w:rsidP="00154513">
            <w:pPr>
              <w:rPr>
                <w:rFonts w:ascii="Poppins" w:hAnsi="Poppins" w:cs="Poppins"/>
                <w:i/>
                <w:iCs/>
                <w:color w:val="000000" w:themeColor="text1"/>
                <w:sz w:val="22"/>
                <w:szCs w:val="22"/>
              </w:rPr>
            </w:pPr>
          </w:p>
        </w:tc>
        <w:tc>
          <w:tcPr>
            <w:tcW w:w="4349" w:type="dxa"/>
            <w:tcBorders>
              <w:top w:val="single" w:sz="18" w:space="0" w:color="FFFFFF" w:themeColor="background1"/>
              <w:bottom w:val="single" w:sz="18" w:space="0" w:color="FFFFFF" w:themeColor="background1"/>
            </w:tcBorders>
            <w:shd w:val="clear" w:color="auto" w:fill="E6E6E6"/>
          </w:tcPr>
          <w:p w14:paraId="03412FB5" w14:textId="1335CFC3" w:rsidR="00A73020" w:rsidRPr="00BF02FC" w:rsidRDefault="00A73020" w:rsidP="514590F8">
            <w:pPr>
              <w:rPr>
                <w:rFonts w:ascii="Trebuchet MS" w:hAnsi="Trebuchet MS" w:cs="Arial"/>
              </w:rPr>
            </w:pPr>
          </w:p>
          <w:p w14:paraId="7562C8D4" w14:textId="42AA8F3E" w:rsidR="00A73020" w:rsidRPr="00BF02FC" w:rsidRDefault="00A73020" w:rsidP="514590F8">
            <w:pPr>
              <w:rPr>
                <w:rFonts w:ascii="Trebuchet MS" w:hAnsi="Trebuchet MS" w:cs="Arial"/>
              </w:rPr>
            </w:pPr>
          </w:p>
          <w:p w14:paraId="4966070C" w14:textId="68FFE5BE" w:rsidR="00A73020" w:rsidRPr="00BF02FC" w:rsidRDefault="00A73020" w:rsidP="514590F8">
            <w:pPr>
              <w:rPr>
                <w:rFonts w:ascii="Trebuchet MS" w:hAnsi="Trebuchet MS" w:cs="Arial"/>
              </w:rPr>
            </w:pPr>
          </w:p>
          <w:p w14:paraId="47884EB1" w14:textId="61EC7771" w:rsidR="00A73020" w:rsidRPr="00BF02FC" w:rsidRDefault="00A73020" w:rsidP="514590F8">
            <w:pPr>
              <w:rPr>
                <w:rFonts w:ascii="Trebuchet MS" w:hAnsi="Trebuchet MS" w:cs="Arial"/>
              </w:rPr>
            </w:pPr>
          </w:p>
          <w:p w14:paraId="224C69F9" w14:textId="5A75B61E" w:rsidR="00A73020" w:rsidRPr="00BF02FC" w:rsidRDefault="00A73020" w:rsidP="514590F8">
            <w:pPr>
              <w:rPr>
                <w:rFonts w:ascii="Trebuchet MS" w:hAnsi="Trebuchet MS" w:cs="Arial"/>
              </w:rPr>
            </w:pPr>
          </w:p>
          <w:p w14:paraId="6B178AFE" w14:textId="7ED7F6F5" w:rsidR="00A73020" w:rsidRPr="00BF02FC" w:rsidRDefault="00A73020" w:rsidP="514590F8">
            <w:pPr>
              <w:rPr>
                <w:rFonts w:ascii="Trebuchet MS" w:hAnsi="Trebuchet MS" w:cs="Arial"/>
              </w:rPr>
            </w:pPr>
          </w:p>
          <w:p w14:paraId="7AC935ED" w14:textId="598C4D77" w:rsidR="00A73020" w:rsidRPr="00BF02FC" w:rsidRDefault="00A73020" w:rsidP="514590F8">
            <w:pPr>
              <w:rPr>
                <w:rFonts w:ascii="Trebuchet MS" w:hAnsi="Trebuchet MS" w:cs="Arial"/>
              </w:rPr>
            </w:pPr>
          </w:p>
          <w:p w14:paraId="76B394A2" w14:textId="3552964C" w:rsidR="00A73020" w:rsidRDefault="00A676C1" w:rsidP="514590F8">
            <w:pPr>
              <w:rPr>
                <w:rFonts w:ascii="Trebuchet MS" w:hAnsi="Trebuchet MS" w:cs="Arial"/>
              </w:rPr>
            </w:pPr>
            <w:r>
              <w:rPr>
                <w:rFonts w:ascii="Trebuchet MS" w:hAnsi="Trebuchet MS" w:cs="Arial"/>
              </w:rPr>
              <w:t xml:space="preserve">All patient are offered meals on the ward 4 times a day, breakfast, lunch, dinner and supper. They are able to have snacks such as fruit and biscuits as requested throughout the day. </w:t>
            </w:r>
            <w:r w:rsidR="00DE6EE1">
              <w:rPr>
                <w:rFonts w:ascii="Trebuchet MS" w:hAnsi="Trebuchet MS" w:cs="Arial"/>
              </w:rPr>
              <w:t>A note is kept and handed over, document</w:t>
            </w:r>
            <w:r w:rsidR="00DF165A">
              <w:rPr>
                <w:rFonts w:ascii="Trebuchet MS" w:hAnsi="Trebuchet MS" w:cs="Arial"/>
              </w:rPr>
              <w:t>ed</w:t>
            </w:r>
            <w:r w:rsidR="00DE6EE1">
              <w:rPr>
                <w:rFonts w:ascii="Trebuchet MS" w:hAnsi="Trebuchet MS" w:cs="Arial"/>
              </w:rPr>
              <w:t xml:space="preserve"> as to which patients have e</w:t>
            </w:r>
            <w:r w:rsidR="00DF165A">
              <w:rPr>
                <w:rFonts w:ascii="Trebuchet MS" w:hAnsi="Trebuchet MS" w:cs="Arial"/>
              </w:rPr>
              <w:t xml:space="preserve">aten per shift. If there is a concern about dietary intake patients are placed on a food and fluid chart to monitor intake and this is handed over to the </w:t>
            </w:r>
            <w:r w:rsidR="006C3AE8">
              <w:rPr>
                <w:rFonts w:ascii="Trebuchet MS" w:hAnsi="Trebuchet MS" w:cs="Arial"/>
              </w:rPr>
              <w:t>multi-disciplinary team.</w:t>
            </w:r>
          </w:p>
          <w:p w14:paraId="67019E0A" w14:textId="77777777" w:rsidR="00A449B4" w:rsidRDefault="00A449B4" w:rsidP="514590F8">
            <w:pPr>
              <w:rPr>
                <w:rFonts w:ascii="Trebuchet MS" w:hAnsi="Trebuchet MS" w:cs="Arial"/>
              </w:rPr>
            </w:pPr>
          </w:p>
          <w:p w14:paraId="062B42FA" w14:textId="77777777" w:rsidR="00A449B4" w:rsidRDefault="00A449B4" w:rsidP="514590F8">
            <w:pPr>
              <w:rPr>
                <w:rFonts w:ascii="Trebuchet MS" w:hAnsi="Trebuchet MS" w:cs="Arial"/>
              </w:rPr>
            </w:pPr>
          </w:p>
          <w:p w14:paraId="724A1FC8" w14:textId="77777777" w:rsidR="00A449B4" w:rsidRDefault="00A449B4" w:rsidP="514590F8">
            <w:pPr>
              <w:rPr>
                <w:rFonts w:ascii="Trebuchet MS" w:hAnsi="Trebuchet MS" w:cs="Arial"/>
              </w:rPr>
            </w:pPr>
          </w:p>
          <w:p w14:paraId="6ED7CDE0" w14:textId="77777777" w:rsidR="00A449B4" w:rsidRDefault="00A449B4" w:rsidP="514590F8">
            <w:pPr>
              <w:rPr>
                <w:rFonts w:ascii="Trebuchet MS" w:hAnsi="Trebuchet MS" w:cs="Arial"/>
              </w:rPr>
            </w:pPr>
          </w:p>
          <w:p w14:paraId="1385BE2C" w14:textId="77777777" w:rsidR="00A449B4" w:rsidRDefault="00A449B4" w:rsidP="514590F8">
            <w:pPr>
              <w:rPr>
                <w:rFonts w:ascii="Trebuchet MS" w:hAnsi="Trebuchet MS" w:cs="Arial"/>
              </w:rPr>
            </w:pPr>
          </w:p>
          <w:p w14:paraId="01DB973E" w14:textId="7EB2986B" w:rsidR="00A449B4" w:rsidRPr="00BF02FC" w:rsidRDefault="00A449B4" w:rsidP="514590F8">
            <w:pPr>
              <w:rPr>
                <w:rFonts w:ascii="Trebuchet MS" w:hAnsi="Trebuchet MS" w:cs="Arial"/>
              </w:rPr>
            </w:pPr>
            <w:r>
              <w:rPr>
                <w:rFonts w:ascii="Trebuchet MS" w:hAnsi="Trebuchet MS" w:cs="Arial"/>
              </w:rPr>
              <w:t xml:space="preserve">Our ward activity co-ordinator is willing to cook recipes according </w:t>
            </w:r>
            <w:r w:rsidR="00B74FE8">
              <w:rPr>
                <w:rFonts w:ascii="Trebuchet MS" w:hAnsi="Trebuchet MS" w:cs="Arial"/>
              </w:rPr>
              <w:t xml:space="preserve">to cultural diversity </w:t>
            </w:r>
            <w:r w:rsidR="00832F78">
              <w:rPr>
                <w:rFonts w:ascii="Trebuchet MS" w:hAnsi="Trebuchet MS" w:cs="Arial"/>
              </w:rPr>
              <w:t>as requested during cooking groups that take place twice weekly on the ward.</w:t>
            </w:r>
          </w:p>
          <w:p w14:paraId="2738C5EF" w14:textId="438370F1" w:rsidR="00A73020" w:rsidRPr="00BF02FC" w:rsidRDefault="00A73020" w:rsidP="514590F8">
            <w:pPr>
              <w:rPr>
                <w:rFonts w:ascii="Trebuchet MS" w:hAnsi="Trebuchet MS" w:cs="Arial"/>
              </w:rPr>
            </w:pPr>
          </w:p>
          <w:p w14:paraId="61383E40" w14:textId="67F64F22" w:rsidR="00A73020" w:rsidRPr="00BF02FC" w:rsidRDefault="00A73020" w:rsidP="514590F8">
            <w:pPr>
              <w:rPr>
                <w:rFonts w:ascii="Trebuchet MS" w:hAnsi="Trebuchet MS" w:cs="Arial"/>
              </w:rPr>
            </w:pPr>
          </w:p>
          <w:p w14:paraId="5B31C764" w14:textId="7E083C1D" w:rsidR="00A73020" w:rsidRPr="00BF02FC" w:rsidRDefault="00A73020" w:rsidP="514590F8">
            <w:pPr>
              <w:rPr>
                <w:rFonts w:ascii="Trebuchet MS" w:hAnsi="Trebuchet MS" w:cs="Arial"/>
              </w:rPr>
            </w:pPr>
          </w:p>
          <w:p w14:paraId="733A94FB" w14:textId="44938FF0" w:rsidR="00A73020" w:rsidRPr="00BF02FC" w:rsidRDefault="00A73020" w:rsidP="514590F8">
            <w:pPr>
              <w:rPr>
                <w:rFonts w:ascii="Trebuchet MS" w:hAnsi="Trebuchet MS" w:cs="Arial"/>
              </w:rPr>
            </w:pPr>
          </w:p>
          <w:p w14:paraId="6F4AA2D3" w14:textId="56539EAA" w:rsidR="00A73020" w:rsidRPr="00BF02FC" w:rsidRDefault="00A73020" w:rsidP="514590F8">
            <w:pPr>
              <w:rPr>
                <w:rFonts w:ascii="Trebuchet MS" w:hAnsi="Trebuchet MS" w:cs="Arial"/>
              </w:rPr>
            </w:pPr>
          </w:p>
          <w:p w14:paraId="2F9BB5A4" w14:textId="7DC30BB8" w:rsidR="00A73020" w:rsidRPr="00BF02FC" w:rsidRDefault="00A73020" w:rsidP="514590F8">
            <w:pPr>
              <w:rPr>
                <w:rFonts w:ascii="Trebuchet MS" w:hAnsi="Trebuchet MS" w:cs="Arial"/>
              </w:rPr>
            </w:pPr>
          </w:p>
        </w:tc>
      </w:tr>
      <w:tr w:rsidR="00C14E21" w:rsidRPr="00BF02FC" w14:paraId="3A98FE28" w14:textId="77777777" w:rsidTr="00A716A3">
        <w:tc>
          <w:tcPr>
            <w:tcW w:w="5636" w:type="dxa"/>
            <w:tcBorders>
              <w:top w:val="single" w:sz="18" w:space="0" w:color="FFFFFF" w:themeColor="background1"/>
              <w:bottom w:val="single" w:sz="18" w:space="0" w:color="FFFFFF" w:themeColor="background1"/>
            </w:tcBorders>
            <w:shd w:val="clear" w:color="auto" w:fill="E6E6E6"/>
          </w:tcPr>
          <w:p w14:paraId="08AC93BD" w14:textId="39DB24CE" w:rsidR="00037397" w:rsidRPr="00BA6E7E" w:rsidRDefault="00037397" w:rsidP="00037397">
            <w:pPr>
              <w:rPr>
                <w:rStyle w:val="normaltextrun"/>
                <w:rFonts w:ascii="Poppins" w:hAnsi="Poppins" w:cs="Poppins"/>
                <w:b/>
                <w:bCs/>
                <w:i/>
                <w:iCs/>
                <w:color w:val="000000"/>
                <w:sz w:val="22"/>
                <w:szCs w:val="22"/>
                <w:lang w:val="en-US"/>
              </w:rPr>
            </w:pPr>
            <w:r w:rsidRPr="00BA6E7E">
              <w:rPr>
                <w:rStyle w:val="normaltextrun"/>
                <w:rFonts w:ascii="Poppins" w:hAnsi="Poppins" w:cs="Poppins"/>
                <w:b/>
                <w:bCs/>
                <w:i/>
                <w:iCs/>
                <w:color w:val="000000"/>
                <w:sz w:val="22"/>
                <w:szCs w:val="22"/>
                <w:lang w:val="en-US"/>
              </w:rPr>
              <w:t>Finding 9.</w:t>
            </w:r>
          </w:p>
          <w:p w14:paraId="6A46E173" w14:textId="77777777" w:rsidR="00EB7028" w:rsidRPr="00EB7028" w:rsidRDefault="00EB7028" w:rsidP="00EB7028">
            <w:pPr>
              <w:rPr>
                <w:rFonts w:ascii="Poppins" w:hAnsi="Poppins" w:cs="Poppins"/>
                <w:sz w:val="22"/>
                <w:szCs w:val="22"/>
              </w:rPr>
            </w:pPr>
            <w:r w:rsidRPr="00EB7028">
              <w:rPr>
                <w:rFonts w:ascii="Poppins" w:hAnsi="Poppins" w:cs="Poppins"/>
                <w:sz w:val="22"/>
                <w:szCs w:val="22"/>
              </w:rPr>
              <w:t>Advocates are apparently not readily available – one patient complains of ‘long waits’ while another says ‘they never get back’. One patient lacks information about advocacy.</w:t>
            </w:r>
          </w:p>
          <w:p w14:paraId="60825867" w14:textId="77777777" w:rsidR="00C14E21" w:rsidRDefault="00C14E21" w:rsidP="00A716A3">
            <w:pPr>
              <w:rPr>
                <w:rFonts w:ascii="Trebuchet MS" w:hAnsi="Trebuchet MS" w:cs="Arial"/>
              </w:rPr>
            </w:pPr>
          </w:p>
          <w:p w14:paraId="0496870C" w14:textId="64AE7E09" w:rsidR="00EB7028" w:rsidRPr="00BA6E7E" w:rsidRDefault="00EB7028" w:rsidP="00EB7028">
            <w:pPr>
              <w:rPr>
                <w:rStyle w:val="normaltextrun"/>
                <w:rFonts w:ascii="Poppins" w:hAnsi="Poppins" w:cs="Poppins"/>
                <w:b/>
                <w:bCs/>
                <w:i/>
                <w:iCs/>
                <w:sz w:val="22"/>
                <w:szCs w:val="22"/>
              </w:rPr>
            </w:pPr>
            <w:r w:rsidRPr="00BA6E7E">
              <w:rPr>
                <w:rStyle w:val="normaltextrun"/>
                <w:rFonts w:ascii="Poppins" w:hAnsi="Poppins" w:cs="Poppins"/>
                <w:b/>
                <w:bCs/>
                <w:i/>
                <w:iCs/>
                <w:sz w:val="22"/>
                <w:szCs w:val="22"/>
              </w:rPr>
              <w:t xml:space="preserve">Recommendation 9. </w:t>
            </w:r>
          </w:p>
          <w:p w14:paraId="5EF2CFD4" w14:textId="006E2C17" w:rsidR="004028E5" w:rsidRPr="004028E5" w:rsidRDefault="004028E5" w:rsidP="00EB7028">
            <w:pPr>
              <w:rPr>
                <w:rStyle w:val="normaltextrun"/>
                <w:rFonts w:ascii="Poppins" w:hAnsi="Poppins" w:cs="Poppins"/>
                <w:bCs/>
                <w:sz w:val="22"/>
                <w:szCs w:val="22"/>
              </w:rPr>
            </w:pPr>
            <w:r w:rsidRPr="004028E5">
              <w:rPr>
                <w:rStyle w:val="normaltextrun"/>
                <w:rFonts w:ascii="Poppins" w:hAnsi="Poppins" w:cs="Poppins"/>
                <w:bCs/>
                <w:sz w:val="22"/>
                <w:szCs w:val="22"/>
              </w:rPr>
              <w:t xml:space="preserve">In these cases, advocacy support would not appear to be adequately meeting the needs of patients. We recommend that the issue of access to and quality of Advocacy services be a topic for discussion at community meetings so </w:t>
            </w:r>
            <w:r w:rsidRPr="004028E5">
              <w:rPr>
                <w:rStyle w:val="normaltextrun"/>
                <w:rFonts w:ascii="Poppins" w:hAnsi="Poppins" w:cs="Poppins"/>
                <w:bCs/>
                <w:sz w:val="22"/>
                <w:szCs w:val="22"/>
              </w:rPr>
              <w:lastRenderedPageBreak/>
              <w:t>that patients can be better aware as well as actively engaged in monitoring the service.</w:t>
            </w:r>
          </w:p>
          <w:p w14:paraId="5495C3B4" w14:textId="77777777" w:rsidR="00037397" w:rsidRDefault="00037397" w:rsidP="00A716A3">
            <w:pPr>
              <w:rPr>
                <w:rFonts w:ascii="Trebuchet MS" w:hAnsi="Trebuchet MS" w:cs="Arial"/>
              </w:rPr>
            </w:pPr>
          </w:p>
          <w:p w14:paraId="70EF5547" w14:textId="3B80F503" w:rsidR="007B44F8" w:rsidRPr="00BA6E7E" w:rsidRDefault="007B44F8" w:rsidP="007B44F8">
            <w:pPr>
              <w:rPr>
                <w:rStyle w:val="normaltextrun"/>
                <w:rFonts w:ascii="Poppins" w:hAnsi="Poppins" w:cs="Poppins"/>
                <w:b/>
                <w:bCs/>
                <w:i/>
                <w:iCs/>
                <w:sz w:val="22"/>
                <w:szCs w:val="22"/>
              </w:rPr>
            </w:pPr>
            <w:r w:rsidRPr="00BA6E7E">
              <w:rPr>
                <w:rStyle w:val="normaltextrun"/>
                <w:rFonts w:ascii="Poppins" w:hAnsi="Poppins" w:cs="Poppins"/>
                <w:b/>
                <w:bCs/>
                <w:i/>
                <w:iCs/>
                <w:sz w:val="22"/>
                <w:szCs w:val="22"/>
              </w:rPr>
              <w:t>Recommendation 9. 1</w:t>
            </w:r>
          </w:p>
          <w:p w14:paraId="5F3B1AEB" w14:textId="77777777" w:rsidR="005371D3" w:rsidRPr="005371D3" w:rsidRDefault="005371D3" w:rsidP="005371D3">
            <w:pPr>
              <w:rPr>
                <w:rStyle w:val="normaltextrun"/>
                <w:rFonts w:ascii="Poppins" w:hAnsi="Poppins" w:cs="Poppins"/>
                <w:sz w:val="22"/>
                <w:szCs w:val="22"/>
              </w:rPr>
            </w:pPr>
            <w:r w:rsidRPr="005371D3">
              <w:rPr>
                <w:rStyle w:val="normaltextrun"/>
                <w:rFonts w:ascii="Poppins" w:hAnsi="Poppins" w:cs="Poppins"/>
                <w:sz w:val="22"/>
                <w:szCs w:val="22"/>
              </w:rPr>
              <w:t>We recommend the manager meets with advocacy service providers to share feedback and agree expected service provision. This action could follow a community meeting.</w:t>
            </w:r>
          </w:p>
          <w:p w14:paraId="7227AB27" w14:textId="79C69042" w:rsidR="00037397" w:rsidRPr="00BF02FC" w:rsidRDefault="00037397" w:rsidP="00A716A3">
            <w:pPr>
              <w:rPr>
                <w:rFonts w:ascii="Trebuchet MS" w:hAnsi="Trebuchet MS" w:cs="Arial"/>
              </w:rPr>
            </w:pPr>
          </w:p>
        </w:tc>
        <w:tc>
          <w:tcPr>
            <w:tcW w:w="4349" w:type="dxa"/>
            <w:tcBorders>
              <w:top w:val="single" w:sz="18" w:space="0" w:color="FFFFFF" w:themeColor="background1"/>
              <w:bottom w:val="single" w:sz="18" w:space="0" w:color="FFFFFF" w:themeColor="background1"/>
            </w:tcBorders>
            <w:shd w:val="clear" w:color="auto" w:fill="E6E6E6"/>
          </w:tcPr>
          <w:p w14:paraId="4349145C" w14:textId="77777777" w:rsidR="00C14E21" w:rsidRDefault="00C14E21" w:rsidP="00A716A3">
            <w:pPr>
              <w:rPr>
                <w:rFonts w:ascii="Trebuchet MS" w:hAnsi="Trebuchet MS"/>
              </w:rPr>
            </w:pPr>
          </w:p>
          <w:p w14:paraId="1C6583A7" w14:textId="77777777" w:rsidR="003D0DF5" w:rsidRDefault="003D0DF5" w:rsidP="00A716A3">
            <w:pPr>
              <w:rPr>
                <w:rFonts w:ascii="Trebuchet MS" w:hAnsi="Trebuchet MS"/>
              </w:rPr>
            </w:pPr>
          </w:p>
          <w:p w14:paraId="0CED3D2F" w14:textId="77777777" w:rsidR="003D0DF5" w:rsidRDefault="003D0DF5" w:rsidP="00A716A3">
            <w:pPr>
              <w:rPr>
                <w:rFonts w:ascii="Trebuchet MS" w:hAnsi="Trebuchet MS"/>
              </w:rPr>
            </w:pPr>
          </w:p>
          <w:p w14:paraId="303FCD58" w14:textId="77777777" w:rsidR="003D0DF5" w:rsidRDefault="003D0DF5" w:rsidP="00A716A3">
            <w:pPr>
              <w:rPr>
                <w:rFonts w:ascii="Trebuchet MS" w:hAnsi="Trebuchet MS"/>
              </w:rPr>
            </w:pPr>
          </w:p>
          <w:p w14:paraId="3C07034F" w14:textId="77777777" w:rsidR="003D0DF5" w:rsidRDefault="003D0DF5" w:rsidP="00A716A3">
            <w:pPr>
              <w:rPr>
                <w:rFonts w:ascii="Trebuchet MS" w:hAnsi="Trebuchet MS"/>
              </w:rPr>
            </w:pPr>
          </w:p>
          <w:p w14:paraId="28455291" w14:textId="77777777" w:rsidR="003D0DF5" w:rsidRDefault="003D0DF5" w:rsidP="00A716A3">
            <w:pPr>
              <w:rPr>
                <w:rFonts w:ascii="Trebuchet MS" w:hAnsi="Trebuchet MS"/>
              </w:rPr>
            </w:pPr>
          </w:p>
          <w:p w14:paraId="0F63E4E0" w14:textId="77777777" w:rsidR="003D0DF5" w:rsidRDefault="003D0DF5" w:rsidP="00A716A3">
            <w:pPr>
              <w:rPr>
                <w:rFonts w:ascii="Trebuchet MS" w:hAnsi="Trebuchet MS"/>
              </w:rPr>
            </w:pPr>
          </w:p>
          <w:p w14:paraId="4968F9C8" w14:textId="77777777" w:rsidR="003D0DF5" w:rsidRDefault="003D0DF5" w:rsidP="00A716A3">
            <w:pPr>
              <w:rPr>
                <w:rFonts w:ascii="Trebuchet MS" w:hAnsi="Trebuchet MS"/>
              </w:rPr>
            </w:pPr>
          </w:p>
          <w:p w14:paraId="25AD8A1A" w14:textId="77777777" w:rsidR="003D0DF5" w:rsidRDefault="003D0DF5" w:rsidP="00A716A3">
            <w:pPr>
              <w:rPr>
                <w:rFonts w:ascii="Trebuchet MS" w:hAnsi="Trebuchet MS"/>
              </w:rPr>
            </w:pPr>
            <w:r>
              <w:rPr>
                <w:rFonts w:ascii="Trebuchet MS" w:hAnsi="Trebuchet MS"/>
              </w:rPr>
              <w:t>Patients are informed about advocacy services on admission</w:t>
            </w:r>
            <w:r w:rsidR="00390EE7">
              <w:rPr>
                <w:rFonts w:ascii="Trebuchet MS" w:hAnsi="Trebuchet MS"/>
              </w:rPr>
              <w:t>. Advocacy information is clearly displayed on noticeboards which is always accessible.</w:t>
            </w:r>
            <w:r w:rsidR="002E4C81">
              <w:rPr>
                <w:rFonts w:ascii="Trebuchet MS" w:hAnsi="Trebuchet MS"/>
              </w:rPr>
              <w:t xml:space="preserve"> Advocacy services can be </w:t>
            </w:r>
            <w:r w:rsidR="002E4C81">
              <w:rPr>
                <w:rFonts w:ascii="Trebuchet MS" w:hAnsi="Trebuchet MS"/>
              </w:rPr>
              <w:lastRenderedPageBreak/>
              <w:t>discussed during community meetings and ward rounds.</w:t>
            </w:r>
          </w:p>
          <w:p w14:paraId="1396E2A1" w14:textId="77777777" w:rsidR="002E4C81" w:rsidRDefault="002E4C81" w:rsidP="00A716A3">
            <w:pPr>
              <w:rPr>
                <w:rFonts w:ascii="Trebuchet MS" w:hAnsi="Trebuchet MS"/>
              </w:rPr>
            </w:pPr>
          </w:p>
          <w:p w14:paraId="55A2D278" w14:textId="77777777" w:rsidR="002E4C81" w:rsidRDefault="002E4C81" w:rsidP="00A716A3">
            <w:pPr>
              <w:rPr>
                <w:rFonts w:ascii="Trebuchet MS" w:hAnsi="Trebuchet MS"/>
              </w:rPr>
            </w:pPr>
          </w:p>
          <w:p w14:paraId="76DDEB4E" w14:textId="33872667" w:rsidR="002E4C81" w:rsidRPr="00BF02FC" w:rsidRDefault="00097D3D" w:rsidP="00A716A3">
            <w:pPr>
              <w:rPr>
                <w:rFonts w:ascii="Trebuchet MS" w:hAnsi="Trebuchet MS"/>
              </w:rPr>
            </w:pPr>
            <w:r>
              <w:rPr>
                <w:rFonts w:ascii="Trebuchet MS" w:hAnsi="Trebuchet MS"/>
              </w:rPr>
              <w:t>Member</w:t>
            </w:r>
            <w:r w:rsidR="001A55EA">
              <w:rPr>
                <w:rFonts w:ascii="Trebuchet MS" w:hAnsi="Trebuchet MS"/>
              </w:rPr>
              <w:t>s</w:t>
            </w:r>
            <w:r>
              <w:rPr>
                <w:rFonts w:ascii="Trebuchet MS" w:hAnsi="Trebuchet MS"/>
              </w:rPr>
              <w:t xml:space="preserve"> of the advocacy service have been invited to community meetings held on the ward each week. </w:t>
            </w:r>
            <w:r w:rsidR="00882084">
              <w:rPr>
                <w:rFonts w:ascii="Trebuchet MS" w:hAnsi="Trebuchet MS"/>
              </w:rPr>
              <w:t>The ward manager has met with two regular advocates to the ward who attend the ward rounds at patients requests.</w:t>
            </w:r>
          </w:p>
        </w:tc>
      </w:tr>
      <w:tr w:rsidR="00C14E21" w:rsidRPr="00BF02FC" w14:paraId="472A1425" w14:textId="77777777" w:rsidTr="00A716A3">
        <w:tc>
          <w:tcPr>
            <w:tcW w:w="5636" w:type="dxa"/>
            <w:tcBorders>
              <w:top w:val="single" w:sz="18" w:space="0" w:color="FFFFFF" w:themeColor="background1"/>
              <w:bottom w:val="single" w:sz="18" w:space="0" w:color="FFFFFF" w:themeColor="background1"/>
            </w:tcBorders>
            <w:shd w:val="clear" w:color="auto" w:fill="E6E6E6"/>
          </w:tcPr>
          <w:p w14:paraId="144DCFA1" w14:textId="77777777" w:rsidR="000025D1" w:rsidRPr="00BA6E7E" w:rsidRDefault="000025D1" w:rsidP="000025D1">
            <w:pPr>
              <w:rPr>
                <w:rFonts w:ascii="Poppins" w:hAnsi="Poppins" w:cs="Poppins"/>
                <w:b/>
                <w:bCs/>
                <w:i/>
                <w:iCs/>
                <w:sz w:val="22"/>
                <w:szCs w:val="22"/>
              </w:rPr>
            </w:pPr>
            <w:r w:rsidRPr="00BA6E7E">
              <w:rPr>
                <w:rFonts w:ascii="Poppins" w:hAnsi="Poppins" w:cs="Poppins"/>
                <w:b/>
                <w:bCs/>
                <w:i/>
                <w:iCs/>
                <w:sz w:val="22"/>
                <w:szCs w:val="22"/>
              </w:rPr>
              <w:lastRenderedPageBreak/>
              <w:t>Clinical and Medication Issues (For Noting):</w:t>
            </w:r>
          </w:p>
          <w:p w14:paraId="545327F0" w14:textId="77777777" w:rsidR="00C14E21" w:rsidRPr="00736EE4" w:rsidRDefault="00C14E21" w:rsidP="00A716A3">
            <w:pPr>
              <w:rPr>
                <w:rFonts w:ascii="Trebuchet MS" w:hAnsi="Trebuchet MS" w:cs="Arial"/>
                <w:sz w:val="22"/>
                <w:szCs w:val="22"/>
              </w:rPr>
            </w:pPr>
          </w:p>
          <w:p w14:paraId="30800689" w14:textId="77777777" w:rsidR="00736EE4" w:rsidRPr="00736EE4" w:rsidRDefault="00736EE4" w:rsidP="00736EE4">
            <w:pPr>
              <w:rPr>
                <w:rFonts w:ascii="Poppins" w:hAnsi="Poppins" w:cs="Poppins"/>
                <w:color w:val="000000" w:themeColor="text1"/>
                <w:sz w:val="22"/>
                <w:szCs w:val="22"/>
              </w:rPr>
            </w:pPr>
            <w:r w:rsidRPr="00736EE4">
              <w:rPr>
                <w:rFonts w:ascii="Poppins" w:hAnsi="Poppins" w:cs="Poppins"/>
                <w:color w:val="000000" w:themeColor="text1"/>
                <w:sz w:val="22"/>
                <w:szCs w:val="22"/>
              </w:rPr>
              <w:t>We detect various issues around medication, discharge and care planning. While not commenting on clinical or professional judgement, we would like to highlight these – from the patient or staffing perspective, so that the service is fully aware.</w:t>
            </w:r>
          </w:p>
          <w:p w14:paraId="3A877742" w14:textId="77777777" w:rsidR="00736EE4" w:rsidRPr="00736EE4" w:rsidRDefault="00736EE4" w:rsidP="00736EE4">
            <w:pPr>
              <w:rPr>
                <w:rFonts w:ascii="Poppins" w:hAnsi="Poppins" w:cs="Poppins"/>
                <w:color w:val="000000" w:themeColor="text1"/>
                <w:sz w:val="22"/>
                <w:szCs w:val="22"/>
              </w:rPr>
            </w:pPr>
          </w:p>
          <w:p w14:paraId="79F6EF5F" w14:textId="77777777" w:rsidR="00736EE4" w:rsidRPr="00736EE4" w:rsidRDefault="00736EE4" w:rsidP="00736EE4">
            <w:pPr>
              <w:rPr>
                <w:rFonts w:ascii="Poppins" w:hAnsi="Poppins" w:cs="Poppins"/>
                <w:color w:val="000000" w:themeColor="text1"/>
                <w:sz w:val="22"/>
                <w:szCs w:val="22"/>
              </w:rPr>
            </w:pPr>
            <w:r w:rsidRPr="00BA6E7E">
              <w:rPr>
                <w:rFonts w:ascii="Poppins" w:hAnsi="Poppins" w:cs="Poppins"/>
                <w:b/>
                <w:bCs/>
                <w:i/>
                <w:iCs/>
                <w:color w:val="000000" w:themeColor="text1"/>
                <w:sz w:val="22"/>
                <w:szCs w:val="22"/>
              </w:rPr>
              <w:t>Medication:</w:t>
            </w:r>
            <w:r w:rsidRPr="00736EE4">
              <w:rPr>
                <w:rFonts w:ascii="Poppins" w:hAnsi="Poppins" w:cs="Poppins"/>
                <w:color w:val="000000" w:themeColor="text1"/>
                <w:sz w:val="22"/>
                <w:szCs w:val="22"/>
              </w:rPr>
              <w:t xml:space="preserve"> Some patients are clearly worried about medication. As well as causing drowsiness and lethargy, some are experiencing side-effects with resulting weight management issues and constipation. We note that there is a dedicated room on the ward with a poster displayed indicating that that they can talk to a pharmacist about side effects, doses, and modalities. We suggest that all patients are actively encouraged to book an appointment with the ward pharmacist.</w:t>
            </w:r>
          </w:p>
          <w:p w14:paraId="114A0BE5" w14:textId="77777777" w:rsidR="00736EE4" w:rsidRPr="00736EE4" w:rsidRDefault="00736EE4" w:rsidP="00736EE4">
            <w:pPr>
              <w:rPr>
                <w:rFonts w:ascii="Poppins" w:hAnsi="Poppins" w:cs="Poppins"/>
                <w:color w:val="000000" w:themeColor="text1"/>
                <w:sz w:val="22"/>
                <w:szCs w:val="22"/>
              </w:rPr>
            </w:pPr>
          </w:p>
          <w:p w14:paraId="42F3DE12" w14:textId="77777777" w:rsidR="00237341" w:rsidRDefault="00736EE4" w:rsidP="00736EE4">
            <w:pPr>
              <w:rPr>
                <w:rFonts w:ascii="Poppins" w:hAnsi="Poppins" w:cs="Poppins"/>
                <w:color w:val="000000" w:themeColor="text1"/>
                <w:sz w:val="22"/>
                <w:szCs w:val="22"/>
              </w:rPr>
            </w:pPr>
            <w:r w:rsidRPr="00BA6E7E">
              <w:rPr>
                <w:rFonts w:ascii="Poppins" w:hAnsi="Poppins" w:cs="Poppins"/>
                <w:b/>
                <w:bCs/>
                <w:i/>
                <w:iCs/>
                <w:color w:val="000000" w:themeColor="text1"/>
                <w:sz w:val="22"/>
                <w:szCs w:val="22"/>
              </w:rPr>
              <w:t>Premature Discharge:</w:t>
            </w:r>
            <w:r w:rsidRPr="00736EE4">
              <w:rPr>
                <w:rFonts w:ascii="Poppins" w:hAnsi="Poppins" w:cs="Poppins"/>
                <w:color w:val="000000" w:themeColor="text1"/>
                <w:sz w:val="22"/>
                <w:szCs w:val="22"/>
              </w:rPr>
              <w:t xml:space="preserve"> According to staff, the pressure on beds may mean that patients can be discharged prematurely. All the women we spoke to were very keen to get well and be discharge home as soon as possible. A patient told us that ‘community meetings’, to talk about next steps when leaving, have stopped. We encourage </w:t>
            </w:r>
            <w:r w:rsidRPr="00736EE4">
              <w:rPr>
                <w:rFonts w:ascii="Poppins" w:hAnsi="Poppins" w:cs="Poppins"/>
                <w:b/>
                <w:bCs/>
                <w:color w:val="000000" w:themeColor="text1"/>
                <w:sz w:val="22"/>
                <w:szCs w:val="22"/>
              </w:rPr>
              <w:t>Home Treatment Team (HTT)</w:t>
            </w:r>
            <w:r w:rsidRPr="00736EE4">
              <w:rPr>
                <w:rFonts w:ascii="Poppins" w:hAnsi="Poppins" w:cs="Poppins"/>
                <w:color w:val="000000" w:themeColor="text1"/>
                <w:sz w:val="22"/>
                <w:szCs w:val="22"/>
              </w:rPr>
              <w:t xml:space="preserve"> and ward staff to work together with patients to ensure that they are as fully engaged in care planning as possible to ensure timely discharge.</w:t>
            </w:r>
          </w:p>
          <w:p w14:paraId="7DD71A2C" w14:textId="77777777" w:rsidR="00237341" w:rsidRDefault="00237341" w:rsidP="00736EE4">
            <w:pPr>
              <w:rPr>
                <w:rFonts w:ascii="Poppins" w:hAnsi="Poppins" w:cs="Poppins"/>
                <w:color w:val="000000" w:themeColor="text1"/>
                <w:sz w:val="22"/>
                <w:szCs w:val="22"/>
              </w:rPr>
            </w:pPr>
          </w:p>
          <w:p w14:paraId="5C420053" w14:textId="77777777" w:rsidR="00237341" w:rsidRDefault="00237341" w:rsidP="00736EE4">
            <w:pPr>
              <w:rPr>
                <w:rFonts w:ascii="Poppins" w:hAnsi="Poppins" w:cs="Poppins"/>
                <w:color w:val="000000" w:themeColor="text1"/>
                <w:sz w:val="22"/>
                <w:szCs w:val="22"/>
              </w:rPr>
            </w:pPr>
          </w:p>
          <w:p w14:paraId="60B717BF" w14:textId="40140CF6" w:rsidR="00736EE4" w:rsidRPr="00736EE4" w:rsidRDefault="00736EE4" w:rsidP="00736EE4">
            <w:pPr>
              <w:rPr>
                <w:rFonts w:ascii="Poppins" w:hAnsi="Poppins" w:cs="Poppins"/>
                <w:color w:val="000000" w:themeColor="text1"/>
                <w:sz w:val="22"/>
                <w:szCs w:val="22"/>
              </w:rPr>
            </w:pPr>
            <w:r w:rsidRPr="00736EE4">
              <w:rPr>
                <w:rFonts w:ascii="Poppins" w:hAnsi="Poppins" w:cs="Poppins"/>
                <w:color w:val="000000" w:themeColor="text1"/>
                <w:sz w:val="22"/>
                <w:szCs w:val="22"/>
              </w:rPr>
              <w:t xml:space="preserve">  </w:t>
            </w:r>
          </w:p>
          <w:p w14:paraId="1A5B10E3" w14:textId="519932AE" w:rsidR="005371D3" w:rsidRPr="00736EE4" w:rsidRDefault="005371D3" w:rsidP="00A716A3">
            <w:pPr>
              <w:rPr>
                <w:rFonts w:ascii="Trebuchet MS" w:hAnsi="Trebuchet MS" w:cs="Arial"/>
                <w:sz w:val="22"/>
                <w:szCs w:val="22"/>
              </w:rPr>
            </w:pPr>
          </w:p>
        </w:tc>
        <w:tc>
          <w:tcPr>
            <w:tcW w:w="4349" w:type="dxa"/>
            <w:tcBorders>
              <w:top w:val="single" w:sz="18" w:space="0" w:color="FFFFFF" w:themeColor="background1"/>
              <w:bottom w:val="single" w:sz="18" w:space="0" w:color="FFFFFF" w:themeColor="background1"/>
            </w:tcBorders>
            <w:shd w:val="clear" w:color="auto" w:fill="E6E6E6"/>
          </w:tcPr>
          <w:p w14:paraId="32A38B77" w14:textId="77777777" w:rsidR="00C14E21" w:rsidRPr="00BF02FC" w:rsidRDefault="00C14E21" w:rsidP="00A716A3">
            <w:pPr>
              <w:rPr>
                <w:rFonts w:ascii="Trebuchet MS" w:hAnsi="Trebuchet MS"/>
              </w:rPr>
            </w:pPr>
          </w:p>
        </w:tc>
      </w:tr>
      <w:tr w:rsidR="00237341" w:rsidRPr="00BF02FC" w14:paraId="1CCDE873" w14:textId="77777777" w:rsidTr="00CC41F1">
        <w:tc>
          <w:tcPr>
            <w:tcW w:w="5636" w:type="dxa"/>
            <w:tcBorders>
              <w:top w:val="single" w:sz="18" w:space="0" w:color="FFFFFF" w:themeColor="background1"/>
              <w:bottom w:val="single" w:sz="18" w:space="0" w:color="FFFFFF" w:themeColor="background1"/>
            </w:tcBorders>
            <w:shd w:val="clear" w:color="auto" w:fill="E6E6E6"/>
          </w:tcPr>
          <w:p w14:paraId="2644FF88" w14:textId="77777777" w:rsidR="00237341" w:rsidRPr="00BF02FC" w:rsidRDefault="00237341" w:rsidP="00CC41F1">
            <w:pPr>
              <w:rPr>
                <w:rFonts w:ascii="Trebuchet MS" w:hAnsi="Trebuchet MS" w:cs="Arial"/>
              </w:rPr>
            </w:pPr>
            <w:r>
              <w:rPr>
                <w:rFonts w:ascii="Trebuchet MS" w:hAnsi="Trebuchet MS" w:cs="Arial"/>
              </w:rPr>
              <w:t>Date:</w:t>
            </w:r>
          </w:p>
        </w:tc>
        <w:tc>
          <w:tcPr>
            <w:tcW w:w="4349" w:type="dxa"/>
            <w:tcBorders>
              <w:top w:val="single" w:sz="18" w:space="0" w:color="FFFFFF" w:themeColor="background1"/>
              <w:bottom w:val="single" w:sz="18" w:space="0" w:color="FFFFFF" w:themeColor="background1"/>
            </w:tcBorders>
            <w:shd w:val="clear" w:color="auto" w:fill="E6E6E6"/>
          </w:tcPr>
          <w:p w14:paraId="400BB93B" w14:textId="778BBC48" w:rsidR="00237341" w:rsidRPr="00BF02FC" w:rsidRDefault="008E561D" w:rsidP="00CC41F1">
            <w:pPr>
              <w:rPr>
                <w:rFonts w:ascii="Trebuchet MS" w:hAnsi="Trebuchet MS"/>
              </w:rPr>
            </w:pPr>
            <w:r>
              <w:rPr>
                <w:rFonts w:ascii="Trebuchet MS" w:hAnsi="Trebuchet MS"/>
              </w:rPr>
              <w:t>04.10.2023</w:t>
            </w:r>
          </w:p>
        </w:tc>
      </w:tr>
      <w:tr w:rsidR="00237341" w:rsidRPr="00BF02FC" w14:paraId="357080D9" w14:textId="77777777" w:rsidTr="00CC41F1">
        <w:tc>
          <w:tcPr>
            <w:tcW w:w="5636" w:type="dxa"/>
            <w:tcBorders>
              <w:top w:val="single" w:sz="18" w:space="0" w:color="FFFFFF" w:themeColor="background1"/>
              <w:bottom w:val="single" w:sz="18" w:space="0" w:color="FFFFFF" w:themeColor="background1"/>
            </w:tcBorders>
            <w:shd w:val="clear" w:color="auto" w:fill="E6E6E6"/>
          </w:tcPr>
          <w:p w14:paraId="225B395A" w14:textId="77777777" w:rsidR="00237341" w:rsidRPr="00BF02FC" w:rsidRDefault="00237341" w:rsidP="00CC41F1">
            <w:pPr>
              <w:rPr>
                <w:rFonts w:ascii="Trebuchet MS" w:hAnsi="Trebuchet MS" w:cs="Arial"/>
              </w:rPr>
            </w:pPr>
            <w:r w:rsidRPr="00BF02FC">
              <w:rPr>
                <w:rFonts w:ascii="Trebuchet MS" w:hAnsi="Trebuchet MS" w:cs="Arial"/>
              </w:rPr>
              <w:t>Signed</w:t>
            </w:r>
            <w:r>
              <w:rPr>
                <w:rFonts w:ascii="Trebuchet MS" w:hAnsi="Trebuchet MS" w:cs="Arial"/>
              </w:rPr>
              <w:t>:</w:t>
            </w:r>
          </w:p>
        </w:tc>
        <w:tc>
          <w:tcPr>
            <w:tcW w:w="4349" w:type="dxa"/>
            <w:tcBorders>
              <w:top w:val="single" w:sz="18" w:space="0" w:color="FFFFFF" w:themeColor="background1"/>
              <w:bottom w:val="single" w:sz="18" w:space="0" w:color="FFFFFF" w:themeColor="background1"/>
            </w:tcBorders>
            <w:shd w:val="clear" w:color="auto" w:fill="E6E6E6"/>
          </w:tcPr>
          <w:p w14:paraId="20B406AB" w14:textId="1FED440B" w:rsidR="00237341" w:rsidRPr="00BF02FC" w:rsidRDefault="008E561D" w:rsidP="00CC41F1">
            <w:pPr>
              <w:rPr>
                <w:rFonts w:ascii="Trebuchet MS" w:hAnsi="Trebuchet MS"/>
              </w:rPr>
            </w:pPr>
            <w:proofErr w:type="spellStart"/>
            <w:r>
              <w:rPr>
                <w:rFonts w:ascii="Trebuchet MS" w:hAnsi="Trebuchet MS"/>
              </w:rPr>
              <w:t>J.Singh</w:t>
            </w:r>
            <w:proofErr w:type="spellEnd"/>
          </w:p>
        </w:tc>
      </w:tr>
      <w:tr w:rsidR="00237341" w:rsidRPr="00BF02FC" w14:paraId="22BF2990" w14:textId="77777777" w:rsidTr="00CC41F1">
        <w:tc>
          <w:tcPr>
            <w:tcW w:w="5636" w:type="dxa"/>
            <w:tcBorders>
              <w:top w:val="single" w:sz="18" w:space="0" w:color="FFFFFF" w:themeColor="background1"/>
              <w:bottom w:val="single" w:sz="18" w:space="0" w:color="FFFFFF" w:themeColor="background1"/>
            </w:tcBorders>
            <w:shd w:val="clear" w:color="auto" w:fill="E6E6E6"/>
          </w:tcPr>
          <w:p w14:paraId="380BDD8C" w14:textId="77777777" w:rsidR="00237341" w:rsidRPr="00BF02FC" w:rsidRDefault="00237341" w:rsidP="00CC41F1">
            <w:pPr>
              <w:rPr>
                <w:rFonts w:ascii="Trebuchet MS" w:hAnsi="Trebuchet MS" w:cs="Arial"/>
              </w:rPr>
            </w:pPr>
            <w:r w:rsidRPr="00BF02FC">
              <w:rPr>
                <w:rFonts w:ascii="Trebuchet MS" w:hAnsi="Trebuchet MS" w:cs="Arial"/>
              </w:rPr>
              <w:t>Name</w:t>
            </w:r>
            <w:r>
              <w:rPr>
                <w:rFonts w:ascii="Trebuchet MS" w:hAnsi="Trebuchet MS" w:cs="Arial"/>
              </w:rPr>
              <w:t>:</w:t>
            </w:r>
          </w:p>
        </w:tc>
        <w:tc>
          <w:tcPr>
            <w:tcW w:w="4349" w:type="dxa"/>
            <w:tcBorders>
              <w:top w:val="single" w:sz="18" w:space="0" w:color="FFFFFF" w:themeColor="background1"/>
              <w:bottom w:val="single" w:sz="18" w:space="0" w:color="FFFFFF" w:themeColor="background1"/>
            </w:tcBorders>
            <w:shd w:val="clear" w:color="auto" w:fill="E6E6E6"/>
          </w:tcPr>
          <w:p w14:paraId="3A3F2019" w14:textId="1E60D0EC" w:rsidR="00237341" w:rsidRPr="00BF02FC" w:rsidRDefault="008E561D" w:rsidP="00CC41F1">
            <w:pPr>
              <w:rPr>
                <w:rFonts w:ascii="Trebuchet MS" w:hAnsi="Trebuchet MS"/>
              </w:rPr>
            </w:pPr>
            <w:r>
              <w:rPr>
                <w:rFonts w:ascii="Trebuchet MS" w:hAnsi="Trebuchet MS"/>
              </w:rPr>
              <w:t>Jasmine Singh</w:t>
            </w:r>
          </w:p>
        </w:tc>
      </w:tr>
      <w:tr w:rsidR="00237341" w:rsidRPr="00BF02FC" w14:paraId="3EC97EA5" w14:textId="77777777" w:rsidTr="00CC41F1">
        <w:tc>
          <w:tcPr>
            <w:tcW w:w="5636" w:type="dxa"/>
            <w:tcBorders>
              <w:top w:val="single" w:sz="18" w:space="0" w:color="FFFFFF" w:themeColor="background1"/>
            </w:tcBorders>
            <w:shd w:val="clear" w:color="auto" w:fill="E6E6E6"/>
          </w:tcPr>
          <w:p w14:paraId="1AAA41EC" w14:textId="77777777" w:rsidR="00237341" w:rsidRPr="00BF02FC" w:rsidRDefault="00237341" w:rsidP="00CC41F1">
            <w:pPr>
              <w:rPr>
                <w:rFonts w:ascii="Trebuchet MS" w:hAnsi="Trebuchet MS" w:cs="Arial"/>
              </w:rPr>
            </w:pPr>
            <w:r w:rsidRPr="00BF02FC">
              <w:rPr>
                <w:rFonts w:ascii="Trebuchet MS" w:hAnsi="Trebuchet MS" w:cs="Arial"/>
              </w:rPr>
              <w:t>Position</w:t>
            </w:r>
            <w:r>
              <w:rPr>
                <w:rFonts w:ascii="Trebuchet MS" w:hAnsi="Trebuchet MS" w:cs="Arial"/>
              </w:rPr>
              <w:t>:</w:t>
            </w:r>
          </w:p>
        </w:tc>
        <w:tc>
          <w:tcPr>
            <w:tcW w:w="4349" w:type="dxa"/>
            <w:tcBorders>
              <w:top w:val="single" w:sz="18" w:space="0" w:color="FFFFFF" w:themeColor="background1"/>
            </w:tcBorders>
            <w:shd w:val="clear" w:color="auto" w:fill="E6E6E6"/>
          </w:tcPr>
          <w:p w14:paraId="10AFAE97" w14:textId="5E65470A" w:rsidR="00237341" w:rsidRPr="00BF02FC" w:rsidRDefault="008E561D" w:rsidP="00CC41F1">
            <w:pPr>
              <w:rPr>
                <w:rFonts w:ascii="Trebuchet MS" w:hAnsi="Trebuchet MS"/>
              </w:rPr>
            </w:pPr>
            <w:r>
              <w:rPr>
                <w:rFonts w:ascii="Trebuchet MS" w:hAnsi="Trebuchet MS"/>
              </w:rPr>
              <w:t xml:space="preserve">Ward manager </w:t>
            </w:r>
          </w:p>
        </w:tc>
      </w:tr>
      <w:tr w:rsidR="00237341" w:rsidRPr="00BF02FC" w14:paraId="01BD77A2" w14:textId="77777777" w:rsidTr="00CC41F1">
        <w:tc>
          <w:tcPr>
            <w:tcW w:w="5636" w:type="dxa"/>
            <w:tcBorders>
              <w:top w:val="single" w:sz="18" w:space="0" w:color="FFFFFF" w:themeColor="background1"/>
            </w:tcBorders>
            <w:shd w:val="clear" w:color="auto" w:fill="E6E6E6"/>
          </w:tcPr>
          <w:p w14:paraId="530C44BA" w14:textId="77777777" w:rsidR="00237341" w:rsidRPr="00BF02FC" w:rsidRDefault="00237341" w:rsidP="00CC41F1">
            <w:pPr>
              <w:rPr>
                <w:rFonts w:ascii="Trebuchet MS" w:hAnsi="Trebuchet MS" w:cs="Arial"/>
              </w:rPr>
            </w:pPr>
          </w:p>
        </w:tc>
        <w:tc>
          <w:tcPr>
            <w:tcW w:w="4349" w:type="dxa"/>
            <w:tcBorders>
              <w:top w:val="single" w:sz="18" w:space="0" w:color="FFFFFF" w:themeColor="background1"/>
            </w:tcBorders>
            <w:shd w:val="clear" w:color="auto" w:fill="E6E6E6"/>
          </w:tcPr>
          <w:p w14:paraId="18B563AC" w14:textId="77777777" w:rsidR="00237341" w:rsidRPr="00BF02FC" w:rsidRDefault="00237341" w:rsidP="00CC41F1">
            <w:pPr>
              <w:rPr>
                <w:rFonts w:ascii="Trebuchet MS" w:hAnsi="Trebuchet MS"/>
              </w:rPr>
            </w:pPr>
          </w:p>
        </w:tc>
      </w:tr>
      <w:tr w:rsidR="00237341" w:rsidRPr="00BF02FC" w14:paraId="09AFCBCC" w14:textId="77777777" w:rsidTr="00A716A3">
        <w:tc>
          <w:tcPr>
            <w:tcW w:w="5636" w:type="dxa"/>
            <w:tcBorders>
              <w:top w:val="single" w:sz="18" w:space="0" w:color="FFFFFF" w:themeColor="background1"/>
              <w:bottom w:val="single" w:sz="18" w:space="0" w:color="FFFFFF" w:themeColor="background1"/>
            </w:tcBorders>
            <w:shd w:val="clear" w:color="auto" w:fill="E6E6E6"/>
          </w:tcPr>
          <w:p w14:paraId="3453A6F5" w14:textId="70A4A3EE" w:rsidR="00237341" w:rsidRPr="00BF02FC" w:rsidRDefault="00237341" w:rsidP="00237341">
            <w:pPr>
              <w:rPr>
                <w:rFonts w:ascii="Trebuchet MS" w:hAnsi="Trebuchet MS" w:cs="Arial"/>
              </w:rPr>
            </w:pPr>
          </w:p>
        </w:tc>
        <w:tc>
          <w:tcPr>
            <w:tcW w:w="4349" w:type="dxa"/>
            <w:tcBorders>
              <w:top w:val="single" w:sz="18" w:space="0" w:color="FFFFFF" w:themeColor="background1"/>
              <w:bottom w:val="single" w:sz="18" w:space="0" w:color="FFFFFF" w:themeColor="background1"/>
            </w:tcBorders>
            <w:shd w:val="clear" w:color="auto" w:fill="E6E6E6"/>
          </w:tcPr>
          <w:p w14:paraId="0838E4D7" w14:textId="77777777" w:rsidR="00237341" w:rsidRPr="00BF02FC" w:rsidRDefault="00237341" w:rsidP="00237341">
            <w:pPr>
              <w:rPr>
                <w:rFonts w:ascii="Trebuchet MS" w:hAnsi="Trebuchet MS"/>
              </w:rPr>
            </w:pPr>
          </w:p>
        </w:tc>
      </w:tr>
      <w:tr w:rsidR="00237341" w:rsidRPr="00BF02FC" w14:paraId="51AE728F" w14:textId="77777777" w:rsidTr="00237341">
        <w:trPr>
          <w:trHeight w:val="23"/>
        </w:trPr>
        <w:tc>
          <w:tcPr>
            <w:tcW w:w="5636" w:type="dxa"/>
            <w:tcBorders>
              <w:top w:val="single" w:sz="18" w:space="0" w:color="FFFFFF" w:themeColor="background1"/>
            </w:tcBorders>
            <w:shd w:val="clear" w:color="auto" w:fill="E6E6E6"/>
          </w:tcPr>
          <w:p w14:paraId="382A13B9" w14:textId="64C4E57C" w:rsidR="00237341" w:rsidRPr="00BF02FC" w:rsidRDefault="00237341" w:rsidP="00237341">
            <w:pPr>
              <w:rPr>
                <w:rFonts w:ascii="Trebuchet MS" w:hAnsi="Trebuchet MS" w:cs="Arial"/>
              </w:rPr>
            </w:pPr>
          </w:p>
        </w:tc>
        <w:tc>
          <w:tcPr>
            <w:tcW w:w="4349" w:type="dxa"/>
            <w:tcBorders>
              <w:top w:val="single" w:sz="18" w:space="0" w:color="FFFFFF" w:themeColor="background1"/>
            </w:tcBorders>
            <w:shd w:val="clear" w:color="auto" w:fill="E6E6E6"/>
          </w:tcPr>
          <w:p w14:paraId="4143660A" w14:textId="77777777" w:rsidR="00237341" w:rsidRPr="00BF02FC" w:rsidRDefault="00237341" w:rsidP="00237341">
            <w:pPr>
              <w:rPr>
                <w:rFonts w:ascii="Trebuchet MS" w:hAnsi="Trebuchet MS"/>
              </w:rPr>
            </w:pPr>
          </w:p>
        </w:tc>
      </w:tr>
      <w:tr w:rsidR="00237341" w14:paraId="69A4B4A1" w14:textId="77777777" w:rsidTr="00C14E21">
        <w:trPr>
          <w:trHeight w:val="5670"/>
        </w:trPr>
        <w:tc>
          <w:tcPr>
            <w:tcW w:w="5636" w:type="dxa"/>
            <w:tcBorders>
              <w:top w:val="single" w:sz="18" w:space="0" w:color="FFFFFF" w:themeColor="background1"/>
              <w:bottom w:val="single" w:sz="18" w:space="0" w:color="FFFFFF" w:themeColor="background1"/>
            </w:tcBorders>
            <w:shd w:val="clear" w:color="auto" w:fill="E6E6E6"/>
          </w:tcPr>
          <w:p w14:paraId="417C745F" w14:textId="09FE9A73" w:rsidR="00237341" w:rsidRPr="00237341" w:rsidRDefault="00237341" w:rsidP="00237341">
            <w:pPr>
              <w:jc w:val="center"/>
              <w:rPr>
                <w:rFonts w:eastAsia="Poppins"/>
              </w:rPr>
            </w:pPr>
          </w:p>
        </w:tc>
        <w:tc>
          <w:tcPr>
            <w:tcW w:w="4349" w:type="dxa"/>
            <w:tcBorders>
              <w:top w:val="single" w:sz="18" w:space="0" w:color="FFFFFF" w:themeColor="background1"/>
              <w:bottom w:val="single" w:sz="18" w:space="0" w:color="FFFFFF" w:themeColor="background1"/>
            </w:tcBorders>
            <w:shd w:val="clear" w:color="auto" w:fill="E6E6E6"/>
          </w:tcPr>
          <w:p w14:paraId="7CC16214" w14:textId="02204BAA" w:rsidR="00237341" w:rsidRDefault="00237341" w:rsidP="00237341">
            <w:pPr>
              <w:rPr>
                <w:rFonts w:ascii="Trebuchet MS" w:hAnsi="Trebuchet MS" w:cs="Arial"/>
              </w:rPr>
            </w:pPr>
          </w:p>
        </w:tc>
      </w:tr>
      <w:tr w:rsidR="00237341" w:rsidRPr="00BF02FC" w14:paraId="0A519FE8" w14:textId="77777777" w:rsidTr="00C14E21">
        <w:trPr>
          <w:trHeight w:val="2697"/>
        </w:trPr>
        <w:tc>
          <w:tcPr>
            <w:tcW w:w="5636" w:type="dxa"/>
            <w:tcBorders>
              <w:top w:val="single" w:sz="18" w:space="0" w:color="FFFFFF" w:themeColor="background1"/>
              <w:bottom w:val="single" w:sz="18" w:space="0" w:color="FFFFFF" w:themeColor="background1"/>
            </w:tcBorders>
            <w:shd w:val="clear" w:color="auto" w:fill="FFFFFF" w:themeFill="background1"/>
          </w:tcPr>
          <w:p w14:paraId="38ECD137" w14:textId="77777777" w:rsidR="00237341" w:rsidRDefault="00237341" w:rsidP="00237341">
            <w:pPr>
              <w:rPr>
                <w:rFonts w:ascii="Trebuchet MS" w:hAnsi="Trebuchet MS" w:cs="Arial"/>
              </w:rPr>
            </w:pPr>
          </w:p>
        </w:tc>
        <w:tc>
          <w:tcPr>
            <w:tcW w:w="4349" w:type="dxa"/>
            <w:tcBorders>
              <w:top w:val="single" w:sz="18" w:space="0" w:color="FFFFFF" w:themeColor="background1"/>
              <w:bottom w:val="single" w:sz="18" w:space="0" w:color="FFFFFF" w:themeColor="background1"/>
            </w:tcBorders>
            <w:shd w:val="clear" w:color="auto" w:fill="FFFFFF" w:themeFill="background1"/>
          </w:tcPr>
          <w:p w14:paraId="702303B1" w14:textId="77777777" w:rsidR="00237341" w:rsidRPr="00BF02FC" w:rsidRDefault="00237341" w:rsidP="00237341">
            <w:pPr>
              <w:rPr>
                <w:rFonts w:ascii="Trebuchet MS" w:hAnsi="Trebuchet MS" w:cs="Arial"/>
              </w:rPr>
            </w:pPr>
          </w:p>
        </w:tc>
      </w:tr>
    </w:tbl>
    <w:p w14:paraId="78221445" w14:textId="14CCAB7D" w:rsidR="003131C6" w:rsidRDefault="003131C6"/>
    <w:p w14:paraId="19DB5DB8" w14:textId="77777777" w:rsidR="00597785" w:rsidRDefault="00597785"/>
    <w:sectPr w:rsidR="0059778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4ADD" w14:textId="77777777" w:rsidR="004C1F8C" w:rsidRDefault="004C1F8C">
      <w:r>
        <w:separator/>
      </w:r>
    </w:p>
  </w:endnote>
  <w:endnote w:type="continuationSeparator" w:id="0">
    <w:p w14:paraId="25CED064" w14:textId="77777777" w:rsidR="004C1F8C" w:rsidRDefault="004C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ag Light">
    <w:altName w:val="Cambria"/>
    <w:panose1 w:val="00000000000000000000"/>
    <w:charset w:val="00"/>
    <w:family w:val="roman"/>
    <w:notTrueType/>
    <w:pitch w:val="default"/>
    <w:sig w:usb0="00000003" w:usb1="00000000" w:usb2="00000000" w:usb3="00000000" w:csb0="00000001" w:csb1="00000000"/>
  </w:font>
  <w:font w:name="Stag Semibold">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oppins">
    <w:altName w:val="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14590F8" w14:paraId="7073F59B" w14:textId="77777777" w:rsidTr="514590F8">
      <w:trPr>
        <w:trHeight w:val="300"/>
      </w:trPr>
      <w:tc>
        <w:tcPr>
          <w:tcW w:w="3005" w:type="dxa"/>
        </w:tcPr>
        <w:p w14:paraId="3ADB6C27" w14:textId="51F5B837" w:rsidR="514590F8" w:rsidRDefault="514590F8" w:rsidP="514590F8">
          <w:pPr>
            <w:pStyle w:val="Header"/>
            <w:ind w:left="-115"/>
          </w:pPr>
        </w:p>
      </w:tc>
      <w:tc>
        <w:tcPr>
          <w:tcW w:w="3005" w:type="dxa"/>
        </w:tcPr>
        <w:p w14:paraId="4B9EFDF7" w14:textId="18418464" w:rsidR="514590F8" w:rsidRDefault="514590F8" w:rsidP="514590F8">
          <w:pPr>
            <w:pStyle w:val="Header"/>
            <w:jc w:val="center"/>
          </w:pPr>
        </w:p>
      </w:tc>
      <w:tc>
        <w:tcPr>
          <w:tcW w:w="3005" w:type="dxa"/>
        </w:tcPr>
        <w:p w14:paraId="697AB86A" w14:textId="66DDCA97" w:rsidR="514590F8" w:rsidRDefault="514590F8" w:rsidP="514590F8">
          <w:pPr>
            <w:pStyle w:val="Header"/>
            <w:ind w:right="-115"/>
            <w:jc w:val="right"/>
          </w:pPr>
        </w:p>
      </w:tc>
    </w:tr>
  </w:tbl>
  <w:p w14:paraId="44A0DC97" w14:textId="64D28693" w:rsidR="514590F8" w:rsidRDefault="514590F8" w:rsidP="51459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4D47" w14:textId="77777777" w:rsidR="004C1F8C" w:rsidRDefault="004C1F8C">
      <w:r>
        <w:separator/>
      </w:r>
    </w:p>
  </w:footnote>
  <w:footnote w:type="continuationSeparator" w:id="0">
    <w:p w14:paraId="2A3AC08E" w14:textId="77777777" w:rsidR="004C1F8C" w:rsidRDefault="004C1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14590F8" w14:paraId="22C30800" w14:textId="77777777" w:rsidTr="514590F8">
      <w:trPr>
        <w:trHeight w:val="300"/>
      </w:trPr>
      <w:tc>
        <w:tcPr>
          <w:tcW w:w="3005" w:type="dxa"/>
        </w:tcPr>
        <w:p w14:paraId="1401B525" w14:textId="3C094016" w:rsidR="514590F8" w:rsidRDefault="514590F8" w:rsidP="514590F8">
          <w:pPr>
            <w:pStyle w:val="Header"/>
            <w:ind w:left="-115"/>
          </w:pPr>
        </w:p>
      </w:tc>
      <w:tc>
        <w:tcPr>
          <w:tcW w:w="3005" w:type="dxa"/>
        </w:tcPr>
        <w:p w14:paraId="2D2F2F51" w14:textId="4EEA73B5" w:rsidR="514590F8" w:rsidRDefault="514590F8" w:rsidP="514590F8">
          <w:pPr>
            <w:pStyle w:val="Header"/>
            <w:jc w:val="center"/>
          </w:pPr>
        </w:p>
      </w:tc>
      <w:tc>
        <w:tcPr>
          <w:tcW w:w="3005" w:type="dxa"/>
        </w:tcPr>
        <w:p w14:paraId="730F54DA" w14:textId="436D25C1" w:rsidR="514590F8" w:rsidRDefault="514590F8" w:rsidP="514590F8">
          <w:pPr>
            <w:pStyle w:val="Header"/>
            <w:ind w:right="-115"/>
            <w:jc w:val="right"/>
          </w:pPr>
        </w:p>
      </w:tc>
    </w:tr>
  </w:tbl>
  <w:p w14:paraId="45BCC9DA" w14:textId="645FB698" w:rsidR="514590F8" w:rsidRDefault="514590F8" w:rsidP="51459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06DBA"/>
    <w:multiLevelType w:val="hybridMultilevel"/>
    <w:tmpl w:val="AEB4D0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8536046"/>
    <w:multiLevelType w:val="hybridMultilevel"/>
    <w:tmpl w:val="F7225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4164248">
    <w:abstractNumId w:val="1"/>
  </w:num>
  <w:num w:numId="2" w16cid:durableId="150412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MDQ0tTQ0NjI0NDBS0lEKTi0uzszPAykwrAUARJErqiwAAAA="/>
  </w:docVars>
  <w:rsids>
    <w:rsidRoot w:val="003131C6"/>
    <w:rsid w:val="000025D1"/>
    <w:rsid w:val="000028C8"/>
    <w:rsid w:val="00006515"/>
    <w:rsid w:val="000171BA"/>
    <w:rsid w:val="00023665"/>
    <w:rsid w:val="00037397"/>
    <w:rsid w:val="00077752"/>
    <w:rsid w:val="00095139"/>
    <w:rsid w:val="00097D3D"/>
    <w:rsid w:val="000B3057"/>
    <w:rsid w:val="000F77CA"/>
    <w:rsid w:val="001033CD"/>
    <w:rsid w:val="00106D15"/>
    <w:rsid w:val="0011732C"/>
    <w:rsid w:val="00136FB7"/>
    <w:rsid w:val="00154513"/>
    <w:rsid w:val="00157C6B"/>
    <w:rsid w:val="001708D6"/>
    <w:rsid w:val="001744E5"/>
    <w:rsid w:val="0018777F"/>
    <w:rsid w:val="001A55EA"/>
    <w:rsid w:val="001A6CD3"/>
    <w:rsid w:val="001B1BD2"/>
    <w:rsid w:val="001B3315"/>
    <w:rsid w:val="001C5F0C"/>
    <w:rsid w:val="001D1271"/>
    <w:rsid w:val="001F0E38"/>
    <w:rsid w:val="00237341"/>
    <w:rsid w:val="00240135"/>
    <w:rsid w:val="00261C0C"/>
    <w:rsid w:val="00273B74"/>
    <w:rsid w:val="002B14FD"/>
    <w:rsid w:val="002B564C"/>
    <w:rsid w:val="002E1ACF"/>
    <w:rsid w:val="002E4C81"/>
    <w:rsid w:val="00301023"/>
    <w:rsid w:val="003131C6"/>
    <w:rsid w:val="003420A2"/>
    <w:rsid w:val="00377FB4"/>
    <w:rsid w:val="00390EE7"/>
    <w:rsid w:val="003A2E94"/>
    <w:rsid w:val="003A7C13"/>
    <w:rsid w:val="003D0DF5"/>
    <w:rsid w:val="003E0463"/>
    <w:rsid w:val="004028E5"/>
    <w:rsid w:val="004065B0"/>
    <w:rsid w:val="00406FE7"/>
    <w:rsid w:val="00420539"/>
    <w:rsid w:val="00433DA1"/>
    <w:rsid w:val="00433F28"/>
    <w:rsid w:val="00436A28"/>
    <w:rsid w:val="00441919"/>
    <w:rsid w:val="004827DA"/>
    <w:rsid w:val="00493220"/>
    <w:rsid w:val="004B37C6"/>
    <w:rsid w:val="004B4FFE"/>
    <w:rsid w:val="004C1F8C"/>
    <w:rsid w:val="004C2606"/>
    <w:rsid w:val="004D0205"/>
    <w:rsid w:val="004D4705"/>
    <w:rsid w:val="00510485"/>
    <w:rsid w:val="005266F6"/>
    <w:rsid w:val="005371D3"/>
    <w:rsid w:val="00546BB6"/>
    <w:rsid w:val="00561246"/>
    <w:rsid w:val="00582EB7"/>
    <w:rsid w:val="00593CFF"/>
    <w:rsid w:val="00594C48"/>
    <w:rsid w:val="00597785"/>
    <w:rsid w:val="005B3C24"/>
    <w:rsid w:val="005E79DA"/>
    <w:rsid w:val="00602ADD"/>
    <w:rsid w:val="00642D7D"/>
    <w:rsid w:val="00647942"/>
    <w:rsid w:val="00650F10"/>
    <w:rsid w:val="00667287"/>
    <w:rsid w:val="006A2B4D"/>
    <w:rsid w:val="006A3B6B"/>
    <w:rsid w:val="006B3D75"/>
    <w:rsid w:val="006C3AE8"/>
    <w:rsid w:val="006C65DC"/>
    <w:rsid w:val="006D068D"/>
    <w:rsid w:val="006F54D0"/>
    <w:rsid w:val="00703656"/>
    <w:rsid w:val="00736EE4"/>
    <w:rsid w:val="00742028"/>
    <w:rsid w:val="00747EB6"/>
    <w:rsid w:val="00762770"/>
    <w:rsid w:val="007847A4"/>
    <w:rsid w:val="00786CDB"/>
    <w:rsid w:val="007948FA"/>
    <w:rsid w:val="007B44F8"/>
    <w:rsid w:val="007C14E5"/>
    <w:rsid w:val="007C3D31"/>
    <w:rsid w:val="007D7D37"/>
    <w:rsid w:val="007E1890"/>
    <w:rsid w:val="007E2006"/>
    <w:rsid w:val="007F0778"/>
    <w:rsid w:val="00814D81"/>
    <w:rsid w:val="00817BC2"/>
    <w:rsid w:val="00823564"/>
    <w:rsid w:val="00824FD6"/>
    <w:rsid w:val="00830D59"/>
    <w:rsid w:val="00832F78"/>
    <w:rsid w:val="00861777"/>
    <w:rsid w:val="00865F86"/>
    <w:rsid w:val="00882084"/>
    <w:rsid w:val="008A2F3E"/>
    <w:rsid w:val="008B2F16"/>
    <w:rsid w:val="008D3EE8"/>
    <w:rsid w:val="008E3CD1"/>
    <w:rsid w:val="008E561D"/>
    <w:rsid w:val="009010A4"/>
    <w:rsid w:val="00901F95"/>
    <w:rsid w:val="009214CF"/>
    <w:rsid w:val="009571D4"/>
    <w:rsid w:val="009607FF"/>
    <w:rsid w:val="00982CEA"/>
    <w:rsid w:val="00984BDA"/>
    <w:rsid w:val="009D32B2"/>
    <w:rsid w:val="009E0CF0"/>
    <w:rsid w:val="00A22502"/>
    <w:rsid w:val="00A25CEE"/>
    <w:rsid w:val="00A30759"/>
    <w:rsid w:val="00A32DFE"/>
    <w:rsid w:val="00A449B4"/>
    <w:rsid w:val="00A61F84"/>
    <w:rsid w:val="00A6288E"/>
    <w:rsid w:val="00A676C1"/>
    <w:rsid w:val="00A71337"/>
    <w:rsid w:val="00A71D38"/>
    <w:rsid w:val="00A73020"/>
    <w:rsid w:val="00A81608"/>
    <w:rsid w:val="00A92EF2"/>
    <w:rsid w:val="00A94A86"/>
    <w:rsid w:val="00AB40F9"/>
    <w:rsid w:val="00AB5BB9"/>
    <w:rsid w:val="00AE1782"/>
    <w:rsid w:val="00AE1CC2"/>
    <w:rsid w:val="00B369F0"/>
    <w:rsid w:val="00B4526F"/>
    <w:rsid w:val="00B633C1"/>
    <w:rsid w:val="00B74FE8"/>
    <w:rsid w:val="00BA6E7E"/>
    <w:rsid w:val="00C10BFD"/>
    <w:rsid w:val="00C14E21"/>
    <w:rsid w:val="00C14EFA"/>
    <w:rsid w:val="00C16223"/>
    <w:rsid w:val="00C44BCA"/>
    <w:rsid w:val="00CA0293"/>
    <w:rsid w:val="00D005E4"/>
    <w:rsid w:val="00D35FBB"/>
    <w:rsid w:val="00D5292C"/>
    <w:rsid w:val="00D52AD4"/>
    <w:rsid w:val="00D67B48"/>
    <w:rsid w:val="00D76EA3"/>
    <w:rsid w:val="00D9566F"/>
    <w:rsid w:val="00DA61E6"/>
    <w:rsid w:val="00DE6EE1"/>
    <w:rsid w:val="00DF165A"/>
    <w:rsid w:val="00E04B66"/>
    <w:rsid w:val="00E13F38"/>
    <w:rsid w:val="00E47A4B"/>
    <w:rsid w:val="00E701A4"/>
    <w:rsid w:val="00E72DED"/>
    <w:rsid w:val="00E73134"/>
    <w:rsid w:val="00E8783C"/>
    <w:rsid w:val="00EB7028"/>
    <w:rsid w:val="00EC358E"/>
    <w:rsid w:val="00EC3B21"/>
    <w:rsid w:val="00ED4D9B"/>
    <w:rsid w:val="00EE3059"/>
    <w:rsid w:val="00EE43C1"/>
    <w:rsid w:val="00F11D47"/>
    <w:rsid w:val="00F16540"/>
    <w:rsid w:val="00F2745B"/>
    <w:rsid w:val="00F36668"/>
    <w:rsid w:val="00F41BA8"/>
    <w:rsid w:val="00F423C3"/>
    <w:rsid w:val="00F90741"/>
    <w:rsid w:val="00F92014"/>
    <w:rsid w:val="00F97331"/>
    <w:rsid w:val="00FB0688"/>
    <w:rsid w:val="00FB0C3B"/>
    <w:rsid w:val="00FB45D2"/>
    <w:rsid w:val="00FC6098"/>
    <w:rsid w:val="00FC7C1C"/>
    <w:rsid w:val="00FD4582"/>
    <w:rsid w:val="00FF5297"/>
    <w:rsid w:val="02515C16"/>
    <w:rsid w:val="0588FCD8"/>
    <w:rsid w:val="0F2F7B79"/>
    <w:rsid w:val="184C477A"/>
    <w:rsid w:val="18E47068"/>
    <w:rsid w:val="2955EAE7"/>
    <w:rsid w:val="2B34F1DD"/>
    <w:rsid w:val="31DA7F2F"/>
    <w:rsid w:val="35121FF1"/>
    <w:rsid w:val="36ADF052"/>
    <w:rsid w:val="45E2B0CB"/>
    <w:rsid w:val="4EE98B5C"/>
    <w:rsid w:val="512C689B"/>
    <w:rsid w:val="514590F8"/>
    <w:rsid w:val="52C838FC"/>
    <w:rsid w:val="539ED87E"/>
    <w:rsid w:val="56F12CAB"/>
    <w:rsid w:val="5A1D5B50"/>
    <w:rsid w:val="5DFB297F"/>
    <w:rsid w:val="6E81EE11"/>
    <w:rsid w:val="73744323"/>
    <w:rsid w:val="7A54EFAF"/>
    <w:rsid w:val="7D7DE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EE5F"/>
  <w15:chartTrackingRefBased/>
  <w15:docId w15:val="{A385ABCD-6D9D-4382-A79C-FA5D0253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1C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131C6"/>
    <w:pPr>
      <w:jc w:val="both"/>
    </w:pPr>
    <w:rPr>
      <w:rFonts w:ascii="Arial" w:hAnsi="Arial" w:cs="Arial"/>
      <w:sz w:val="23"/>
      <w:szCs w:val="23"/>
    </w:rPr>
  </w:style>
  <w:style w:type="character" w:customStyle="1" w:styleId="BodyTextChar">
    <w:name w:val="Body Text Char"/>
    <w:basedOn w:val="DefaultParagraphFont"/>
    <w:link w:val="BodyText"/>
    <w:semiHidden/>
    <w:rsid w:val="003131C6"/>
    <w:rPr>
      <w:rFonts w:ascii="Arial" w:eastAsia="Times New Roman" w:hAnsi="Arial" w:cs="Arial"/>
      <w:sz w:val="23"/>
      <w:szCs w:val="23"/>
      <w:lang w:eastAsia="en-GB"/>
    </w:rPr>
  </w:style>
  <w:style w:type="paragraph" w:customStyle="1" w:styleId="Pa7">
    <w:name w:val="Pa7"/>
    <w:basedOn w:val="Normal"/>
    <w:next w:val="Normal"/>
    <w:uiPriority w:val="99"/>
    <w:rsid w:val="003131C6"/>
    <w:pPr>
      <w:autoSpaceDE w:val="0"/>
      <w:autoSpaceDN w:val="0"/>
      <w:adjustRightInd w:val="0"/>
      <w:spacing w:line="221" w:lineRule="atLeast"/>
    </w:pPr>
    <w:rPr>
      <w:rFonts w:ascii="Stag Light" w:hAnsi="Stag Light"/>
    </w:rPr>
  </w:style>
  <w:style w:type="paragraph" w:customStyle="1" w:styleId="Pa0">
    <w:name w:val="Pa0"/>
    <w:basedOn w:val="Normal"/>
    <w:next w:val="Normal"/>
    <w:uiPriority w:val="99"/>
    <w:rsid w:val="003131C6"/>
    <w:pPr>
      <w:autoSpaceDE w:val="0"/>
      <w:autoSpaceDN w:val="0"/>
      <w:adjustRightInd w:val="0"/>
      <w:spacing w:line="241" w:lineRule="atLeast"/>
    </w:pPr>
    <w:rPr>
      <w:rFonts w:ascii="Stag Semibold" w:hAnsi="Stag Semibold"/>
    </w:rPr>
  </w:style>
  <w:style w:type="paragraph" w:styleId="ListParagraph">
    <w:name w:val="List Paragraph"/>
    <w:basedOn w:val="Normal"/>
    <w:uiPriority w:val="34"/>
    <w:qFormat/>
    <w:rsid w:val="003131C6"/>
    <w:pPr>
      <w:ind w:left="720"/>
      <w:contextualSpacing/>
    </w:pPr>
  </w:style>
  <w:style w:type="paragraph" w:customStyle="1" w:styleId="xmsonormal">
    <w:name w:val="x_msonormal"/>
    <w:basedOn w:val="Normal"/>
    <w:rsid w:val="00597785"/>
    <w:pPr>
      <w:spacing w:before="100" w:beforeAutospacing="1" w:after="100" w:afterAutospacing="1"/>
    </w:pPr>
  </w:style>
  <w:style w:type="character" w:customStyle="1" w:styleId="markj9tr40r2h">
    <w:name w:val="markj9tr40r2h"/>
    <w:basedOn w:val="DefaultParagraphFont"/>
    <w:rsid w:val="00597785"/>
  </w:style>
  <w:style w:type="character" w:customStyle="1" w:styleId="gmaildefault">
    <w:name w:val="gmail_default"/>
    <w:basedOn w:val="DefaultParagraphFont"/>
    <w:rsid w:val="00420539"/>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paragraph">
    <w:name w:val="paragraph"/>
    <w:basedOn w:val="Normal"/>
    <w:rsid w:val="00A61F84"/>
    <w:pPr>
      <w:spacing w:before="100" w:beforeAutospacing="1" w:after="100" w:afterAutospacing="1"/>
    </w:pPr>
  </w:style>
  <w:style w:type="character" w:customStyle="1" w:styleId="normaltextrun">
    <w:name w:val="normaltextrun"/>
    <w:basedOn w:val="DefaultParagraphFont"/>
    <w:rsid w:val="00A61F84"/>
  </w:style>
  <w:style w:type="character" w:customStyle="1" w:styleId="eop">
    <w:name w:val="eop"/>
    <w:basedOn w:val="DefaultParagraphFont"/>
    <w:rsid w:val="00A61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9526">
      <w:bodyDiv w:val="1"/>
      <w:marLeft w:val="0"/>
      <w:marRight w:val="0"/>
      <w:marTop w:val="0"/>
      <w:marBottom w:val="0"/>
      <w:divBdr>
        <w:top w:val="none" w:sz="0" w:space="0" w:color="auto"/>
        <w:left w:val="none" w:sz="0" w:space="0" w:color="auto"/>
        <w:bottom w:val="none" w:sz="0" w:space="0" w:color="auto"/>
        <w:right w:val="none" w:sz="0" w:space="0" w:color="auto"/>
      </w:divBdr>
      <w:divsChild>
        <w:div w:id="2094155581">
          <w:marLeft w:val="0"/>
          <w:marRight w:val="0"/>
          <w:marTop w:val="0"/>
          <w:marBottom w:val="0"/>
          <w:divBdr>
            <w:top w:val="none" w:sz="0" w:space="0" w:color="auto"/>
            <w:left w:val="none" w:sz="0" w:space="0" w:color="auto"/>
            <w:bottom w:val="none" w:sz="0" w:space="0" w:color="auto"/>
            <w:right w:val="none" w:sz="0" w:space="0" w:color="auto"/>
          </w:divBdr>
        </w:div>
        <w:div w:id="2119909563">
          <w:marLeft w:val="0"/>
          <w:marRight w:val="0"/>
          <w:marTop w:val="0"/>
          <w:marBottom w:val="0"/>
          <w:divBdr>
            <w:top w:val="none" w:sz="0" w:space="0" w:color="auto"/>
            <w:left w:val="none" w:sz="0" w:space="0" w:color="auto"/>
            <w:bottom w:val="none" w:sz="0" w:space="0" w:color="auto"/>
            <w:right w:val="none" w:sz="0" w:space="0" w:color="auto"/>
          </w:divBdr>
        </w:div>
        <w:div w:id="1325402750">
          <w:marLeft w:val="0"/>
          <w:marRight w:val="0"/>
          <w:marTop w:val="0"/>
          <w:marBottom w:val="0"/>
          <w:divBdr>
            <w:top w:val="none" w:sz="0" w:space="0" w:color="auto"/>
            <w:left w:val="none" w:sz="0" w:space="0" w:color="auto"/>
            <w:bottom w:val="none" w:sz="0" w:space="0" w:color="auto"/>
            <w:right w:val="none" w:sz="0" w:space="0" w:color="auto"/>
          </w:divBdr>
        </w:div>
      </w:divsChild>
    </w:div>
    <w:div w:id="201090369">
      <w:bodyDiv w:val="1"/>
      <w:marLeft w:val="0"/>
      <w:marRight w:val="0"/>
      <w:marTop w:val="0"/>
      <w:marBottom w:val="0"/>
      <w:divBdr>
        <w:top w:val="none" w:sz="0" w:space="0" w:color="auto"/>
        <w:left w:val="none" w:sz="0" w:space="0" w:color="auto"/>
        <w:bottom w:val="none" w:sz="0" w:space="0" w:color="auto"/>
        <w:right w:val="none" w:sz="0" w:space="0" w:color="auto"/>
      </w:divBdr>
    </w:div>
    <w:div w:id="215242019">
      <w:bodyDiv w:val="1"/>
      <w:marLeft w:val="0"/>
      <w:marRight w:val="0"/>
      <w:marTop w:val="0"/>
      <w:marBottom w:val="0"/>
      <w:divBdr>
        <w:top w:val="none" w:sz="0" w:space="0" w:color="auto"/>
        <w:left w:val="none" w:sz="0" w:space="0" w:color="auto"/>
        <w:bottom w:val="none" w:sz="0" w:space="0" w:color="auto"/>
        <w:right w:val="none" w:sz="0" w:space="0" w:color="auto"/>
      </w:divBdr>
      <w:divsChild>
        <w:div w:id="134639761">
          <w:marLeft w:val="0"/>
          <w:marRight w:val="0"/>
          <w:marTop w:val="0"/>
          <w:marBottom w:val="0"/>
          <w:divBdr>
            <w:top w:val="none" w:sz="0" w:space="0" w:color="auto"/>
            <w:left w:val="none" w:sz="0" w:space="0" w:color="auto"/>
            <w:bottom w:val="none" w:sz="0" w:space="0" w:color="auto"/>
            <w:right w:val="none" w:sz="0" w:space="0" w:color="auto"/>
          </w:divBdr>
        </w:div>
        <w:div w:id="585723468">
          <w:marLeft w:val="0"/>
          <w:marRight w:val="0"/>
          <w:marTop w:val="0"/>
          <w:marBottom w:val="0"/>
          <w:divBdr>
            <w:top w:val="none" w:sz="0" w:space="0" w:color="auto"/>
            <w:left w:val="none" w:sz="0" w:space="0" w:color="auto"/>
            <w:bottom w:val="none" w:sz="0" w:space="0" w:color="auto"/>
            <w:right w:val="none" w:sz="0" w:space="0" w:color="auto"/>
          </w:divBdr>
        </w:div>
        <w:div w:id="2066875291">
          <w:marLeft w:val="0"/>
          <w:marRight w:val="0"/>
          <w:marTop w:val="0"/>
          <w:marBottom w:val="0"/>
          <w:divBdr>
            <w:top w:val="none" w:sz="0" w:space="0" w:color="auto"/>
            <w:left w:val="none" w:sz="0" w:space="0" w:color="auto"/>
            <w:bottom w:val="none" w:sz="0" w:space="0" w:color="auto"/>
            <w:right w:val="none" w:sz="0" w:space="0" w:color="auto"/>
          </w:divBdr>
        </w:div>
        <w:div w:id="1802648188">
          <w:marLeft w:val="0"/>
          <w:marRight w:val="0"/>
          <w:marTop w:val="0"/>
          <w:marBottom w:val="0"/>
          <w:divBdr>
            <w:top w:val="none" w:sz="0" w:space="0" w:color="auto"/>
            <w:left w:val="none" w:sz="0" w:space="0" w:color="auto"/>
            <w:bottom w:val="none" w:sz="0" w:space="0" w:color="auto"/>
            <w:right w:val="none" w:sz="0" w:space="0" w:color="auto"/>
          </w:divBdr>
        </w:div>
        <w:div w:id="825972459">
          <w:marLeft w:val="0"/>
          <w:marRight w:val="0"/>
          <w:marTop w:val="0"/>
          <w:marBottom w:val="0"/>
          <w:divBdr>
            <w:top w:val="none" w:sz="0" w:space="0" w:color="auto"/>
            <w:left w:val="none" w:sz="0" w:space="0" w:color="auto"/>
            <w:bottom w:val="none" w:sz="0" w:space="0" w:color="auto"/>
            <w:right w:val="none" w:sz="0" w:space="0" w:color="auto"/>
          </w:divBdr>
        </w:div>
      </w:divsChild>
    </w:div>
    <w:div w:id="393046715">
      <w:bodyDiv w:val="1"/>
      <w:marLeft w:val="0"/>
      <w:marRight w:val="0"/>
      <w:marTop w:val="0"/>
      <w:marBottom w:val="0"/>
      <w:divBdr>
        <w:top w:val="none" w:sz="0" w:space="0" w:color="auto"/>
        <w:left w:val="none" w:sz="0" w:space="0" w:color="auto"/>
        <w:bottom w:val="none" w:sz="0" w:space="0" w:color="auto"/>
        <w:right w:val="none" w:sz="0" w:space="0" w:color="auto"/>
      </w:divBdr>
      <w:divsChild>
        <w:div w:id="769620792">
          <w:marLeft w:val="0"/>
          <w:marRight w:val="0"/>
          <w:marTop w:val="0"/>
          <w:marBottom w:val="0"/>
          <w:divBdr>
            <w:top w:val="none" w:sz="0" w:space="0" w:color="auto"/>
            <w:left w:val="none" w:sz="0" w:space="0" w:color="auto"/>
            <w:bottom w:val="none" w:sz="0" w:space="0" w:color="auto"/>
            <w:right w:val="none" w:sz="0" w:space="0" w:color="auto"/>
          </w:divBdr>
        </w:div>
        <w:div w:id="1137868652">
          <w:marLeft w:val="0"/>
          <w:marRight w:val="0"/>
          <w:marTop w:val="0"/>
          <w:marBottom w:val="0"/>
          <w:divBdr>
            <w:top w:val="none" w:sz="0" w:space="0" w:color="auto"/>
            <w:left w:val="none" w:sz="0" w:space="0" w:color="auto"/>
            <w:bottom w:val="none" w:sz="0" w:space="0" w:color="auto"/>
            <w:right w:val="none" w:sz="0" w:space="0" w:color="auto"/>
          </w:divBdr>
        </w:div>
        <w:div w:id="59451811">
          <w:marLeft w:val="0"/>
          <w:marRight w:val="0"/>
          <w:marTop w:val="0"/>
          <w:marBottom w:val="0"/>
          <w:divBdr>
            <w:top w:val="none" w:sz="0" w:space="0" w:color="auto"/>
            <w:left w:val="none" w:sz="0" w:space="0" w:color="auto"/>
            <w:bottom w:val="none" w:sz="0" w:space="0" w:color="auto"/>
            <w:right w:val="none" w:sz="0" w:space="0" w:color="auto"/>
          </w:divBdr>
        </w:div>
        <w:div w:id="1471747154">
          <w:marLeft w:val="0"/>
          <w:marRight w:val="0"/>
          <w:marTop w:val="0"/>
          <w:marBottom w:val="0"/>
          <w:divBdr>
            <w:top w:val="none" w:sz="0" w:space="0" w:color="auto"/>
            <w:left w:val="none" w:sz="0" w:space="0" w:color="auto"/>
            <w:bottom w:val="none" w:sz="0" w:space="0" w:color="auto"/>
            <w:right w:val="none" w:sz="0" w:space="0" w:color="auto"/>
          </w:divBdr>
        </w:div>
        <w:div w:id="321281501">
          <w:marLeft w:val="0"/>
          <w:marRight w:val="0"/>
          <w:marTop w:val="0"/>
          <w:marBottom w:val="0"/>
          <w:divBdr>
            <w:top w:val="none" w:sz="0" w:space="0" w:color="auto"/>
            <w:left w:val="none" w:sz="0" w:space="0" w:color="auto"/>
            <w:bottom w:val="none" w:sz="0" w:space="0" w:color="auto"/>
            <w:right w:val="none" w:sz="0" w:space="0" w:color="auto"/>
          </w:divBdr>
        </w:div>
      </w:divsChild>
    </w:div>
    <w:div w:id="443355277">
      <w:bodyDiv w:val="1"/>
      <w:marLeft w:val="0"/>
      <w:marRight w:val="0"/>
      <w:marTop w:val="0"/>
      <w:marBottom w:val="0"/>
      <w:divBdr>
        <w:top w:val="none" w:sz="0" w:space="0" w:color="auto"/>
        <w:left w:val="none" w:sz="0" w:space="0" w:color="auto"/>
        <w:bottom w:val="none" w:sz="0" w:space="0" w:color="auto"/>
        <w:right w:val="none" w:sz="0" w:space="0" w:color="auto"/>
      </w:divBdr>
      <w:divsChild>
        <w:div w:id="163323255">
          <w:marLeft w:val="0"/>
          <w:marRight w:val="0"/>
          <w:marTop w:val="0"/>
          <w:marBottom w:val="0"/>
          <w:divBdr>
            <w:top w:val="none" w:sz="0" w:space="0" w:color="auto"/>
            <w:left w:val="none" w:sz="0" w:space="0" w:color="auto"/>
            <w:bottom w:val="none" w:sz="0" w:space="0" w:color="auto"/>
            <w:right w:val="none" w:sz="0" w:space="0" w:color="auto"/>
          </w:divBdr>
        </w:div>
        <w:div w:id="2085687074">
          <w:marLeft w:val="0"/>
          <w:marRight w:val="0"/>
          <w:marTop w:val="0"/>
          <w:marBottom w:val="0"/>
          <w:divBdr>
            <w:top w:val="none" w:sz="0" w:space="0" w:color="auto"/>
            <w:left w:val="none" w:sz="0" w:space="0" w:color="auto"/>
            <w:bottom w:val="none" w:sz="0" w:space="0" w:color="auto"/>
            <w:right w:val="none" w:sz="0" w:space="0" w:color="auto"/>
          </w:divBdr>
        </w:div>
        <w:div w:id="113790428">
          <w:marLeft w:val="0"/>
          <w:marRight w:val="0"/>
          <w:marTop w:val="0"/>
          <w:marBottom w:val="0"/>
          <w:divBdr>
            <w:top w:val="none" w:sz="0" w:space="0" w:color="auto"/>
            <w:left w:val="none" w:sz="0" w:space="0" w:color="auto"/>
            <w:bottom w:val="none" w:sz="0" w:space="0" w:color="auto"/>
            <w:right w:val="none" w:sz="0" w:space="0" w:color="auto"/>
          </w:divBdr>
        </w:div>
        <w:div w:id="521473906">
          <w:marLeft w:val="0"/>
          <w:marRight w:val="0"/>
          <w:marTop w:val="0"/>
          <w:marBottom w:val="0"/>
          <w:divBdr>
            <w:top w:val="none" w:sz="0" w:space="0" w:color="auto"/>
            <w:left w:val="none" w:sz="0" w:space="0" w:color="auto"/>
            <w:bottom w:val="none" w:sz="0" w:space="0" w:color="auto"/>
            <w:right w:val="none" w:sz="0" w:space="0" w:color="auto"/>
          </w:divBdr>
        </w:div>
      </w:divsChild>
    </w:div>
    <w:div w:id="449399593">
      <w:bodyDiv w:val="1"/>
      <w:marLeft w:val="0"/>
      <w:marRight w:val="0"/>
      <w:marTop w:val="0"/>
      <w:marBottom w:val="0"/>
      <w:divBdr>
        <w:top w:val="none" w:sz="0" w:space="0" w:color="auto"/>
        <w:left w:val="none" w:sz="0" w:space="0" w:color="auto"/>
        <w:bottom w:val="none" w:sz="0" w:space="0" w:color="auto"/>
        <w:right w:val="none" w:sz="0" w:space="0" w:color="auto"/>
      </w:divBdr>
      <w:divsChild>
        <w:div w:id="193730760">
          <w:marLeft w:val="0"/>
          <w:marRight w:val="0"/>
          <w:marTop w:val="0"/>
          <w:marBottom w:val="0"/>
          <w:divBdr>
            <w:top w:val="none" w:sz="0" w:space="0" w:color="auto"/>
            <w:left w:val="none" w:sz="0" w:space="0" w:color="auto"/>
            <w:bottom w:val="none" w:sz="0" w:space="0" w:color="auto"/>
            <w:right w:val="none" w:sz="0" w:space="0" w:color="auto"/>
          </w:divBdr>
        </w:div>
        <w:div w:id="1057583872">
          <w:marLeft w:val="0"/>
          <w:marRight w:val="0"/>
          <w:marTop w:val="0"/>
          <w:marBottom w:val="0"/>
          <w:divBdr>
            <w:top w:val="none" w:sz="0" w:space="0" w:color="auto"/>
            <w:left w:val="none" w:sz="0" w:space="0" w:color="auto"/>
            <w:bottom w:val="none" w:sz="0" w:space="0" w:color="auto"/>
            <w:right w:val="none" w:sz="0" w:space="0" w:color="auto"/>
          </w:divBdr>
        </w:div>
        <w:div w:id="1723023165">
          <w:marLeft w:val="0"/>
          <w:marRight w:val="0"/>
          <w:marTop w:val="0"/>
          <w:marBottom w:val="0"/>
          <w:divBdr>
            <w:top w:val="none" w:sz="0" w:space="0" w:color="auto"/>
            <w:left w:val="none" w:sz="0" w:space="0" w:color="auto"/>
            <w:bottom w:val="none" w:sz="0" w:space="0" w:color="auto"/>
            <w:right w:val="none" w:sz="0" w:space="0" w:color="auto"/>
          </w:divBdr>
        </w:div>
        <w:div w:id="594441512">
          <w:marLeft w:val="0"/>
          <w:marRight w:val="0"/>
          <w:marTop w:val="0"/>
          <w:marBottom w:val="0"/>
          <w:divBdr>
            <w:top w:val="none" w:sz="0" w:space="0" w:color="auto"/>
            <w:left w:val="none" w:sz="0" w:space="0" w:color="auto"/>
            <w:bottom w:val="none" w:sz="0" w:space="0" w:color="auto"/>
            <w:right w:val="none" w:sz="0" w:space="0" w:color="auto"/>
          </w:divBdr>
        </w:div>
        <w:div w:id="745957090">
          <w:marLeft w:val="0"/>
          <w:marRight w:val="0"/>
          <w:marTop w:val="0"/>
          <w:marBottom w:val="0"/>
          <w:divBdr>
            <w:top w:val="none" w:sz="0" w:space="0" w:color="auto"/>
            <w:left w:val="none" w:sz="0" w:space="0" w:color="auto"/>
            <w:bottom w:val="none" w:sz="0" w:space="0" w:color="auto"/>
            <w:right w:val="none" w:sz="0" w:space="0" w:color="auto"/>
          </w:divBdr>
        </w:div>
        <w:div w:id="199902934">
          <w:marLeft w:val="0"/>
          <w:marRight w:val="0"/>
          <w:marTop w:val="0"/>
          <w:marBottom w:val="0"/>
          <w:divBdr>
            <w:top w:val="none" w:sz="0" w:space="0" w:color="auto"/>
            <w:left w:val="none" w:sz="0" w:space="0" w:color="auto"/>
            <w:bottom w:val="none" w:sz="0" w:space="0" w:color="auto"/>
            <w:right w:val="none" w:sz="0" w:space="0" w:color="auto"/>
          </w:divBdr>
        </w:div>
      </w:divsChild>
    </w:div>
    <w:div w:id="503054740">
      <w:bodyDiv w:val="1"/>
      <w:marLeft w:val="0"/>
      <w:marRight w:val="0"/>
      <w:marTop w:val="0"/>
      <w:marBottom w:val="0"/>
      <w:divBdr>
        <w:top w:val="none" w:sz="0" w:space="0" w:color="auto"/>
        <w:left w:val="none" w:sz="0" w:space="0" w:color="auto"/>
        <w:bottom w:val="none" w:sz="0" w:space="0" w:color="auto"/>
        <w:right w:val="none" w:sz="0" w:space="0" w:color="auto"/>
      </w:divBdr>
      <w:divsChild>
        <w:div w:id="267585412">
          <w:marLeft w:val="0"/>
          <w:marRight w:val="0"/>
          <w:marTop w:val="0"/>
          <w:marBottom w:val="0"/>
          <w:divBdr>
            <w:top w:val="none" w:sz="0" w:space="0" w:color="auto"/>
            <w:left w:val="none" w:sz="0" w:space="0" w:color="auto"/>
            <w:bottom w:val="none" w:sz="0" w:space="0" w:color="auto"/>
            <w:right w:val="none" w:sz="0" w:space="0" w:color="auto"/>
          </w:divBdr>
        </w:div>
        <w:div w:id="1697536659">
          <w:marLeft w:val="0"/>
          <w:marRight w:val="0"/>
          <w:marTop w:val="0"/>
          <w:marBottom w:val="0"/>
          <w:divBdr>
            <w:top w:val="none" w:sz="0" w:space="0" w:color="auto"/>
            <w:left w:val="none" w:sz="0" w:space="0" w:color="auto"/>
            <w:bottom w:val="none" w:sz="0" w:space="0" w:color="auto"/>
            <w:right w:val="none" w:sz="0" w:space="0" w:color="auto"/>
          </w:divBdr>
        </w:div>
        <w:div w:id="1500610333">
          <w:marLeft w:val="0"/>
          <w:marRight w:val="0"/>
          <w:marTop w:val="0"/>
          <w:marBottom w:val="0"/>
          <w:divBdr>
            <w:top w:val="none" w:sz="0" w:space="0" w:color="auto"/>
            <w:left w:val="none" w:sz="0" w:space="0" w:color="auto"/>
            <w:bottom w:val="none" w:sz="0" w:space="0" w:color="auto"/>
            <w:right w:val="none" w:sz="0" w:space="0" w:color="auto"/>
          </w:divBdr>
        </w:div>
        <w:div w:id="508643891">
          <w:marLeft w:val="0"/>
          <w:marRight w:val="0"/>
          <w:marTop w:val="0"/>
          <w:marBottom w:val="0"/>
          <w:divBdr>
            <w:top w:val="none" w:sz="0" w:space="0" w:color="auto"/>
            <w:left w:val="none" w:sz="0" w:space="0" w:color="auto"/>
            <w:bottom w:val="none" w:sz="0" w:space="0" w:color="auto"/>
            <w:right w:val="none" w:sz="0" w:space="0" w:color="auto"/>
          </w:divBdr>
        </w:div>
        <w:div w:id="592933516">
          <w:marLeft w:val="0"/>
          <w:marRight w:val="0"/>
          <w:marTop w:val="0"/>
          <w:marBottom w:val="0"/>
          <w:divBdr>
            <w:top w:val="none" w:sz="0" w:space="0" w:color="auto"/>
            <w:left w:val="none" w:sz="0" w:space="0" w:color="auto"/>
            <w:bottom w:val="none" w:sz="0" w:space="0" w:color="auto"/>
            <w:right w:val="none" w:sz="0" w:space="0" w:color="auto"/>
          </w:divBdr>
        </w:div>
      </w:divsChild>
    </w:div>
    <w:div w:id="524250367">
      <w:bodyDiv w:val="1"/>
      <w:marLeft w:val="0"/>
      <w:marRight w:val="0"/>
      <w:marTop w:val="0"/>
      <w:marBottom w:val="0"/>
      <w:divBdr>
        <w:top w:val="none" w:sz="0" w:space="0" w:color="auto"/>
        <w:left w:val="none" w:sz="0" w:space="0" w:color="auto"/>
        <w:bottom w:val="none" w:sz="0" w:space="0" w:color="auto"/>
        <w:right w:val="none" w:sz="0" w:space="0" w:color="auto"/>
      </w:divBdr>
      <w:divsChild>
        <w:div w:id="758720587">
          <w:marLeft w:val="0"/>
          <w:marRight w:val="0"/>
          <w:marTop w:val="0"/>
          <w:marBottom w:val="0"/>
          <w:divBdr>
            <w:top w:val="none" w:sz="0" w:space="0" w:color="auto"/>
            <w:left w:val="none" w:sz="0" w:space="0" w:color="auto"/>
            <w:bottom w:val="none" w:sz="0" w:space="0" w:color="auto"/>
            <w:right w:val="none" w:sz="0" w:space="0" w:color="auto"/>
          </w:divBdr>
        </w:div>
        <w:div w:id="1193225316">
          <w:marLeft w:val="0"/>
          <w:marRight w:val="0"/>
          <w:marTop w:val="0"/>
          <w:marBottom w:val="0"/>
          <w:divBdr>
            <w:top w:val="none" w:sz="0" w:space="0" w:color="auto"/>
            <w:left w:val="none" w:sz="0" w:space="0" w:color="auto"/>
            <w:bottom w:val="none" w:sz="0" w:space="0" w:color="auto"/>
            <w:right w:val="none" w:sz="0" w:space="0" w:color="auto"/>
          </w:divBdr>
        </w:div>
        <w:div w:id="270088640">
          <w:marLeft w:val="0"/>
          <w:marRight w:val="0"/>
          <w:marTop w:val="0"/>
          <w:marBottom w:val="0"/>
          <w:divBdr>
            <w:top w:val="none" w:sz="0" w:space="0" w:color="auto"/>
            <w:left w:val="none" w:sz="0" w:space="0" w:color="auto"/>
            <w:bottom w:val="none" w:sz="0" w:space="0" w:color="auto"/>
            <w:right w:val="none" w:sz="0" w:space="0" w:color="auto"/>
          </w:divBdr>
        </w:div>
      </w:divsChild>
    </w:div>
    <w:div w:id="658583255">
      <w:bodyDiv w:val="1"/>
      <w:marLeft w:val="0"/>
      <w:marRight w:val="0"/>
      <w:marTop w:val="0"/>
      <w:marBottom w:val="0"/>
      <w:divBdr>
        <w:top w:val="none" w:sz="0" w:space="0" w:color="auto"/>
        <w:left w:val="none" w:sz="0" w:space="0" w:color="auto"/>
        <w:bottom w:val="none" w:sz="0" w:space="0" w:color="auto"/>
        <w:right w:val="none" w:sz="0" w:space="0" w:color="auto"/>
      </w:divBdr>
      <w:divsChild>
        <w:div w:id="1876389205">
          <w:marLeft w:val="0"/>
          <w:marRight w:val="0"/>
          <w:marTop w:val="0"/>
          <w:marBottom w:val="0"/>
          <w:divBdr>
            <w:top w:val="none" w:sz="0" w:space="0" w:color="auto"/>
            <w:left w:val="none" w:sz="0" w:space="0" w:color="auto"/>
            <w:bottom w:val="none" w:sz="0" w:space="0" w:color="auto"/>
            <w:right w:val="none" w:sz="0" w:space="0" w:color="auto"/>
          </w:divBdr>
        </w:div>
        <w:div w:id="189225063">
          <w:marLeft w:val="0"/>
          <w:marRight w:val="0"/>
          <w:marTop w:val="0"/>
          <w:marBottom w:val="0"/>
          <w:divBdr>
            <w:top w:val="none" w:sz="0" w:space="0" w:color="auto"/>
            <w:left w:val="none" w:sz="0" w:space="0" w:color="auto"/>
            <w:bottom w:val="none" w:sz="0" w:space="0" w:color="auto"/>
            <w:right w:val="none" w:sz="0" w:space="0" w:color="auto"/>
          </w:divBdr>
        </w:div>
        <w:div w:id="92823056">
          <w:marLeft w:val="0"/>
          <w:marRight w:val="0"/>
          <w:marTop w:val="0"/>
          <w:marBottom w:val="0"/>
          <w:divBdr>
            <w:top w:val="none" w:sz="0" w:space="0" w:color="auto"/>
            <w:left w:val="none" w:sz="0" w:space="0" w:color="auto"/>
            <w:bottom w:val="none" w:sz="0" w:space="0" w:color="auto"/>
            <w:right w:val="none" w:sz="0" w:space="0" w:color="auto"/>
          </w:divBdr>
        </w:div>
        <w:div w:id="851796593">
          <w:marLeft w:val="0"/>
          <w:marRight w:val="0"/>
          <w:marTop w:val="0"/>
          <w:marBottom w:val="0"/>
          <w:divBdr>
            <w:top w:val="none" w:sz="0" w:space="0" w:color="auto"/>
            <w:left w:val="none" w:sz="0" w:space="0" w:color="auto"/>
            <w:bottom w:val="none" w:sz="0" w:space="0" w:color="auto"/>
            <w:right w:val="none" w:sz="0" w:space="0" w:color="auto"/>
          </w:divBdr>
        </w:div>
      </w:divsChild>
    </w:div>
    <w:div w:id="1533570889">
      <w:bodyDiv w:val="1"/>
      <w:marLeft w:val="0"/>
      <w:marRight w:val="0"/>
      <w:marTop w:val="0"/>
      <w:marBottom w:val="0"/>
      <w:divBdr>
        <w:top w:val="none" w:sz="0" w:space="0" w:color="auto"/>
        <w:left w:val="none" w:sz="0" w:space="0" w:color="auto"/>
        <w:bottom w:val="none" w:sz="0" w:space="0" w:color="auto"/>
        <w:right w:val="none" w:sz="0" w:space="0" w:color="auto"/>
      </w:divBdr>
      <w:divsChild>
        <w:div w:id="655652597">
          <w:marLeft w:val="0"/>
          <w:marRight w:val="0"/>
          <w:marTop w:val="0"/>
          <w:marBottom w:val="0"/>
          <w:divBdr>
            <w:top w:val="none" w:sz="0" w:space="0" w:color="auto"/>
            <w:left w:val="none" w:sz="0" w:space="0" w:color="auto"/>
            <w:bottom w:val="none" w:sz="0" w:space="0" w:color="auto"/>
            <w:right w:val="none" w:sz="0" w:space="0" w:color="auto"/>
          </w:divBdr>
        </w:div>
        <w:div w:id="1297180258">
          <w:marLeft w:val="0"/>
          <w:marRight w:val="0"/>
          <w:marTop w:val="0"/>
          <w:marBottom w:val="0"/>
          <w:divBdr>
            <w:top w:val="none" w:sz="0" w:space="0" w:color="auto"/>
            <w:left w:val="none" w:sz="0" w:space="0" w:color="auto"/>
            <w:bottom w:val="none" w:sz="0" w:space="0" w:color="auto"/>
            <w:right w:val="none" w:sz="0" w:space="0" w:color="auto"/>
          </w:divBdr>
        </w:div>
      </w:divsChild>
    </w:div>
    <w:div w:id="1889535549">
      <w:bodyDiv w:val="1"/>
      <w:marLeft w:val="0"/>
      <w:marRight w:val="0"/>
      <w:marTop w:val="0"/>
      <w:marBottom w:val="0"/>
      <w:divBdr>
        <w:top w:val="none" w:sz="0" w:space="0" w:color="auto"/>
        <w:left w:val="none" w:sz="0" w:space="0" w:color="auto"/>
        <w:bottom w:val="none" w:sz="0" w:space="0" w:color="auto"/>
        <w:right w:val="none" w:sz="0" w:space="0" w:color="auto"/>
      </w:divBdr>
      <w:divsChild>
        <w:div w:id="466557172">
          <w:marLeft w:val="0"/>
          <w:marRight w:val="0"/>
          <w:marTop w:val="0"/>
          <w:marBottom w:val="0"/>
          <w:divBdr>
            <w:top w:val="none" w:sz="0" w:space="0" w:color="auto"/>
            <w:left w:val="none" w:sz="0" w:space="0" w:color="auto"/>
            <w:bottom w:val="none" w:sz="0" w:space="0" w:color="auto"/>
            <w:right w:val="none" w:sz="0" w:space="0" w:color="auto"/>
          </w:divBdr>
        </w:div>
        <w:div w:id="1255283692">
          <w:marLeft w:val="0"/>
          <w:marRight w:val="0"/>
          <w:marTop w:val="0"/>
          <w:marBottom w:val="0"/>
          <w:divBdr>
            <w:top w:val="none" w:sz="0" w:space="0" w:color="auto"/>
            <w:left w:val="none" w:sz="0" w:space="0" w:color="auto"/>
            <w:bottom w:val="none" w:sz="0" w:space="0" w:color="auto"/>
            <w:right w:val="none" w:sz="0" w:space="0" w:color="auto"/>
          </w:divBdr>
        </w:div>
        <w:div w:id="1149129121">
          <w:marLeft w:val="0"/>
          <w:marRight w:val="0"/>
          <w:marTop w:val="0"/>
          <w:marBottom w:val="0"/>
          <w:divBdr>
            <w:top w:val="none" w:sz="0" w:space="0" w:color="auto"/>
            <w:left w:val="none" w:sz="0" w:space="0" w:color="auto"/>
            <w:bottom w:val="none" w:sz="0" w:space="0" w:color="auto"/>
            <w:right w:val="none" w:sz="0" w:space="0" w:color="auto"/>
          </w:divBdr>
        </w:div>
        <w:div w:id="1018584807">
          <w:marLeft w:val="0"/>
          <w:marRight w:val="0"/>
          <w:marTop w:val="0"/>
          <w:marBottom w:val="0"/>
          <w:divBdr>
            <w:top w:val="none" w:sz="0" w:space="0" w:color="auto"/>
            <w:left w:val="none" w:sz="0" w:space="0" w:color="auto"/>
            <w:bottom w:val="none" w:sz="0" w:space="0" w:color="auto"/>
            <w:right w:val="none" w:sz="0" w:space="0" w:color="auto"/>
          </w:divBdr>
        </w:div>
      </w:divsChild>
    </w:div>
    <w:div w:id="2014255227">
      <w:bodyDiv w:val="1"/>
      <w:marLeft w:val="0"/>
      <w:marRight w:val="0"/>
      <w:marTop w:val="0"/>
      <w:marBottom w:val="0"/>
      <w:divBdr>
        <w:top w:val="none" w:sz="0" w:space="0" w:color="auto"/>
        <w:left w:val="none" w:sz="0" w:space="0" w:color="auto"/>
        <w:bottom w:val="none" w:sz="0" w:space="0" w:color="auto"/>
        <w:right w:val="none" w:sz="0" w:space="0" w:color="auto"/>
      </w:divBdr>
      <w:divsChild>
        <w:div w:id="1908612229">
          <w:marLeft w:val="0"/>
          <w:marRight w:val="0"/>
          <w:marTop w:val="0"/>
          <w:marBottom w:val="0"/>
          <w:divBdr>
            <w:top w:val="none" w:sz="0" w:space="0" w:color="auto"/>
            <w:left w:val="none" w:sz="0" w:space="0" w:color="auto"/>
            <w:bottom w:val="none" w:sz="0" w:space="0" w:color="auto"/>
            <w:right w:val="none" w:sz="0" w:space="0" w:color="auto"/>
          </w:divBdr>
        </w:div>
        <w:div w:id="809638690">
          <w:marLeft w:val="0"/>
          <w:marRight w:val="0"/>
          <w:marTop w:val="0"/>
          <w:marBottom w:val="0"/>
          <w:divBdr>
            <w:top w:val="none" w:sz="0" w:space="0" w:color="auto"/>
            <w:left w:val="none" w:sz="0" w:space="0" w:color="auto"/>
            <w:bottom w:val="none" w:sz="0" w:space="0" w:color="auto"/>
            <w:right w:val="none" w:sz="0" w:space="0" w:color="auto"/>
          </w:divBdr>
        </w:div>
      </w:divsChild>
    </w:div>
    <w:div w:id="21220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F1995D650BE438EDE219624EC2843" ma:contentTypeVersion="17" ma:contentTypeDescription="Create a new document." ma:contentTypeScope="" ma:versionID="3144a6bf2086f5f3c301a4bbcd8a450f">
  <xsd:schema xmlns:xsd="http://www.w3.org/2001/XMLSchema" xmlns:xs="http://www.w3.org/2001/XMLSchema" xmlns:p="http://schemas.microsoft.com/office/2006/metadata/properties" xmlns:ns2="1c88ff55-8417-48fe-afb6-e914324591d6" xmlns:ns3="48a9649a-591d-4b43-80b4-2b3d8f7d4533" targetNamespace="http://schemas.microsoft.com/office/2006/metadata/properties" ma:root="true" ma:fieldsID="92780d7a64cb765446e63070c0ae4e08" ns2:_="" ns3:_="">
    <xsd:import namespace="1c88ff55-8417-48fe-afb6-e914324591d6"/>
    <xsd:import namespace="48a9649a-591d-4b43-80b4-2b3d8f7d45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8ff55-8417-48fe-afb6-e91432459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e52945-9ad2-4cb1-b8fc-a0a2f41659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9649a-591d-4b43-80b4-2b3d8f7d45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92d3ad-8cde-455c-be07-31ada4381fb6}" ma:internalName="TaxCatchAll" ma:showField="CatchAllData" ma:web="48a9649a-591d-4b43-80b4-2b3d8f7d4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88ff55-8417-48fe-afb6-e914324591d6">
      <Terms xmlns="http://schemas.microsoft.com/office/infopath/2007/PartnerControls"/>
    </lcf76f155ced4ddcb4097134ff3c332f>
    <TaxCatchAll xmlns="48a9649a-591d-4b43-80b4-2b3d8f7d4533" xsi:nil="true"/>
  </documentManagement>
</p:properties>
</file>

<file path=customXml/itemProps1.xml><?xml version="1.0" encoding="utf-8"?>
<ds:datastoreItem xmlns:ds="http://schemas.openxmlformats.org/officeDocument/2006/customXml" ds:itemID="{5AE3360C-C189-44BB-B14A-1C70D8DE6A20}">
  <ds:schemaRefs>
    <ds:schemaRef ds:uri="http://schemas.microsoft.com/sharepoint/v3/contenttype/forms"/>
  </ds:schemaRefs>
</ds:datastoreItem>
</file>

<file path=customXml/itemProps2.xml><?xml version="1.0" encoding="utf-8"?>
<ds:datastoreItem xmlns:ds="http://schemas.openxmlformats.org/officeDocument/2006/customXml" ds:itemID="{1406A7D9-4D02-4EE0-A1C6-6CE45FE6DF6A}"/>
</file>

<file path=customXml/itemProps3.xml><?xml version="1.0" encoding="utf-8"?>
<ds:datastoreItem xmlns:ds="http://schemas.openxmlformats.org/officeDocument/2006/customXml" ds:itemID="{F7EDBB9C-04C8-4BB2-A566-C6B8A4CDD4E5}">
  <ds:schemaRefs>
    <ds:schemaRef ds:uri="http://schemas.microsoft.com/office/2006/metadata/properties"/>
    <ds:schemaRef ds:uri="http://schemas.microsoft.com/office/infopath/2007/PartnerControls"/>
    <ds:schemaRef ds:uri="1c88ff55-8417-48fe-afb6-e914324591d6"/>
    <ds:schemaRef ds:uri="48a9649a-591d-4b43-80b4-2b3d8f7d45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2177</Words>
  <Characters>12415</Characters>
  <Application>Microsoft Office Word</Application>
  <DocSecurity>0</DocSecurity>
  <Lines>103</Lines>
  <Paragraphs>29</Paragraphs>
  <ScaleCrop>false</ScaleCrop>
  <Company>Hewlett-Packard Company</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dc:creator>
  <cp:keywords/>
  <dc:description/>
  <cp:lastModifiedBy>Singh, Jasmine</cp:lastModifiedBy>
  <cp:revision>2</cp:revision>
  <dcterms:created xsi:type="dcterms:W3CDTF">2023-10-04T12:12:00Z</dcterms:created>
  <dcterms:modified xsi:type="dcterms:W3CDTF">2023-10-04T12:12:00Z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0x010100CE3F1995D650BE438EDE219624EC2843</vt:lpwstr>
  </property>
  <property fmtid="{D5CDD505-2E9C-101B-9397-08002B2CF9AE}" pid="3" name="MediaServiceImageTags">
    <vt:lpwstr/>
  </property>
</Properties>
</file>